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574DCB8" w14:textId="77777777" w:rsidR="00036CB7" w:rsidRDefault="00036CB7">
      <w:pPr>
        <w:pBdr>
          <w:top w:val="nil"/>
          <w:left w:val="nil"/>
          <w:bottom w:val="nil"/>
          <w:right w:val="nil"/>
          <w:between w:val="nil"/>
        </w:pBdr>
        <w:spacing w:line="276" w:lineRule="auto"/>
        <w:rPr>
          <w:rFonts w:ascii="Arial" w:eastAsia="Arial" w:hAnsi="Arial" w:cs="Arial"/>
          <w:color w:val="000000"/>
        </w:rPr>
      </w:pPr>
    </w:p>
    <w:tbl>
      <w:tblPr>
        <w:tblStyle w:val="a"/>
        <w:tblW w:w="9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1"/>
        <w:gridCol w:w="2635"/>
        <w:gridCol w:w="2634"/>
      </w:tblGrid>
      <w:tr w:rsidR="00036CB7" w14:paraId="39C8D44A" w14:textId="77777777">
        <w:trPr>
          <w:trHeight w:val="420"/>
        </w:trPr>
        <w:tc>
          <w:tcPr>
            <w:tcW w:w="4701" w:type="dxa"/>
            <w:tcBorders>
              <w:top w:val="single" w:sz="4" w:space="0" w:color="000000"/>
              <w:left w:val="single" w:sz="4" w:space="0" w:color="000000"/>
              <w:bottom w:val="single" w:sz="4" w:space="0" w:color="000000"/>
            </w:tcBorders>
            <w:shd w:val="clear" w:color="auto" w:fill="D9D9D9"/>
            <w:vAlign w:val="center"/>
          </w:tcPr>
          <w:p w14:paraId="5F445AA1" w14:textId="1486D7FE" w:rsidR="00036CB7" w:rsidRDefault="00B32B22">
            <w:pPr>
              <w:pBdr>
                <w:top w:val="nil"/>
                <w:left w:val="nil"/>
                <w:bottom w:val="nil"/>
                <w:right w:val="nil"/>
                <w:between w:val="nil"/>
              </w:pBdr>
              <w:rPr>
                <w:rFonts w:ascii="Arial" w:eastAsia="Arial" w:hAnsi="Arial" w:cs="Arial"/>
                <w:b/>
                <w:color w:val="000000"/>
              </w:rPr>
            </w:pPr>
            <w:r>
              <w:rPr>
                <w:rFonts w:ascii="Arial" w:eastAsia="Arial" w:hAnsi="Arial" w:cs="Arial"/>
                <w:b/>
                <w:color w:val="000000"/>
              </w:rPr>
              <w:t>Location:  Country Inn and Suites</w:t>
            </w:r>
            <w:r w:rsidR="003F6B28">
              <w:rPr>
                <w:rFonts w:ascii="Arial" w:eastAsia="Arial" w:hAnsi="Arial" w:cs="Arial"/>
                <w:b/>
                <w:color w:val="000000"/>
              </w:rPr>
              <w:t xml:space="preserve"> – near Portland International Raceway, Portland</w:t>
            </w:r>
          </w:p>
        </w:tc>
        <w:tc>
          <w:tcPr>
            <w:tcW w:w="2635" w:type="dxa"/>
            <w:tcBorders>
              <w:top w:val="single" w:sz="4" w:space="0" w:color="000000"/>
              <w:bottom w:val="single" w:sz="4" w:space="0" w:color="000000"/>
            </w:tcBorders>
            <w:shd w:val="clear" w:color="auto" w:fill="D9D9D9"/>
            <w:vAlign w:val="center"/>
          </w:tcPr>
          <w:p w14:paraId="5C55BFE2" w14:textId="77777777" w:rsidR="00036CB7" w:rsidRDefault="00B32B22">
            <w:pPr>
              <w:pBdr>
                <w:top w:val="nil"/>
                <w:left w:val="nil"/>
                <w:bottom w:val="nil"/>
                <w:right w:val="nil"/>
                <w:between w:val="nil"/>
              </w:pBdr>
              <w:rPr>
                <w:rFonts w:ascii="Arial" w:eastAsia="Arial" w:hAnsi="Arial" w:cs="Arial"/>
                <w:b/>
                <w:color w:val="000000"/>
              </w:rPr>
            </w:pPr>
            <w:r>
              <w:rPr>
                <w:rFonts w:ascii="Arial" w:eastAsia="Arial" w:hAnsi="Arial" w:cs="Arial"/>
                <w:b/>
              </w:rPr>
              <w:t>January 3</w:t>
            </w:r>
            <w:r>
              <w:rPr>
                <w:rFonts w:ascii="Arial" w:eastAsia="Arial" w:hAnsi="Arial" w:cs="Arial"/>
                <w:b/>
                <w:color w:val="000000"/>
              </w:rPr>
              <w:t>, 201</w:t>
            </w:r>
            <w:r>
              <w:rPr>
                <w:rFonts w:ascii="Arial" w:eastAsia="Arial" w:hAnsi="Arial" w:cs="Arial"/>
                <w:b/>
              </w:rPr>
              <w:t>9</w:t>
            </w:r>
          </w:p>
        </w:tc>
        <w:tc>
          <w:tcPr>
            <w:tcW w:w="2634" w:type="dxa"/>
            <w:tcBorders>
              <w:top w:val="single" w:sz="4" w:space="0" w:color="000000"/>
              <w:bottom w:val="single" w:sz="4" w:space="0" w:color="000000"/>
            </w:tcBorders>
            <w:shd w:val="clear" w:color="auto" w:fill="D9D9D9"/>
            <w:vAlign w:val="center"/>
          </w:tcPr>
          <w:p w14:paraId="60AF226F" w14:textId="77777777" w:rsidR="00036CB7" w:rsidRDefault="00B32B22">
            <w:pPr>
              <w:pBdr>
                <w:top w:val="nil"/>
                <w:left w:val="nil"/>
                <w:bottom w:val="nil"/>
                <w:right w:val="nil"/>
                <w:between w:val="nil"/>
              </w:pBdr>
              <w:rPr>
                <w:rFonts w:ascii="Arial" w:eastAsia="Arial" w:hAnsi="Arial" w:cs="Arial"/>
                <w:b/>
                <w:color w:val="000000"/>
              </w:rPr>
            </w:pPr>
            <w:r>
              <w:rPr>
                <w:rFonts w:ascii="Arial" w:eastAsia="Arial" w:hAnsi="Arial" w:cs="Arial"/>
                <w:b/>
              </w:rPr>
              <w:t>7:00pm</w:t>
            </w:r>
          </w:p>
        </w:tc>
      </w:tr>
    </w:tbl>
    <w:p w14:paraId="6884FE29" w14:textId="77777777" w:rsidR="00036CB7" w:rsidRDefault="00036CB7">
      <w:pPr>
        <w:pBdr>
          <w:top w:val="nil"/>
          <w:left w:val="nil"/>
          <w:bottom w:val="nil"/>
          <w:right w:val="nil"/>
          <w:between w:val="nil"/>
        </w:pBdr>
        <w:rPr>
          <w:rFonts w:ascii="Arial" w:eastAsia="Arial" w:hAnsi="Arial" w:cs="Arial"/>
        </w:rPr>
      </w:pPr>
    </w:p>
    <w:tbl>
      <w:tblPr>
        <w:tblStyle w:val="a0"/>
        <w:tblW w:w="9972" w:type="dxa"/>
        <w:tblLayout w:type="fixed"/>
        <w:tblLook w:val="0000" w:firstRow="0" w:lastRow="0" w:firstColumn="0" w:lastColumn="0" w:noHBand="0" w:noVBand="0"/>
      </w:tblPr>
      <w:tblGrid>
        <w:gridCol w:w="9972"/>
      </w:tblGrid>
      <w:tr w:rsidR="00036CB7" w14:paraId="0220893B" w14:textId="77777777">
        <w:trPr>
          <w:trHeight w:val="540"/>
        </w:trPr>
        <w:tc>
          <w:tcPr>
            <w:tcW w:w="9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75E95" w14:textId="19B4D47E" w:rsidR="00036CB7" w:rsidRDefault="00B32B22">
            <w:pPr>
              <w:pBdr>
                <w:top w:val="nil"/>
                <w:left w:val="nil"/>
                <w:bottom w:val="nil"/>
                <w:right w:val="nil"/>
                <w:between w:val="nil"/>
              </w:pBdr>
              <w:rPr>
                <w:rFonts w:ascii="Arial" w:eastAsia="Arial" w:hAnsi="Arial" w:cs="Arial"/>
                <w:b/>
                <w:sz w:val="16"/>
                <w:szCs w:val="16"/>
              </w:rPr>
            </w:pPr>
            <w:r>
              <w:rPr>
                <w:rFonts w:ascii="Arial" w:eastAsia="Arial" w:hAnsi="Arial" w:cs="Arial"/>
                <w:b/>
                <w:color w:val="000000"/>
              </w:rPr>
              <w:t>Attendance</w:t>
            </w:r>
            <w:r>
              <w:rPr>
                <w:rFonts w:ascii="Arial" w:eastAsia="Arial" w:hAnsi="Arial" w:cs="Arial"/>
                <w:b/>
                <w:color w:val="000000"/>
                <w:sz w:val="16"/>
                <w:szCs w:val="16"/>
              </w:rPr>
              <w:t xml:space="preserve"> (names in a</w:t>
            </w:r>
            <w:r>
              <w:rPr>
                <w:rFonts w:ascii="Arial" w:eastAsia="Arial" w:hAnsi="Arial" w:cs="Arial"/>
                <w:b/>
                <w:sz w:val="16"/>
                <w:szCs w:val="16"/>
              </w:rPr>
              <w:t>ttendance</w:t>
            </w:r>
            <w:r>
              <w:rPr>
                <w:rFonts w:ascii="Arial" w:eastAsia="Arial" w:hAnsi="Arial" w:cs="Arial"/>
                <w:b/>
                <w:color w:val="000000"/>
                <w:sz w:val="16"/>
                <w:szCs w:val="16"/>
              </w:rPr>
              <w:t xml:space="preserve"> required):</w:t>
            </w:r>
            <w:r w:rsidR="003F6B28">
              <w:rPr>
                <w:rFonts w:ascii="Arial" w:eastAsia="Arial" w:hAnsi="Arial" w:cs="Arial"/>
                <w:b/>
                <w:color w:val="000000"/>
                <w:sz w:val="16"/>
                <w:szCs w:val="16"/>
              </w:rPr>
              <w:t xml:space="preserve"> Ryan Davis;</w:t>
            </w:r>
            <w:r w:rsidR="00984363">
              <w:rPr>
                <w:rFonts w:ascii="Arial" w:eastAsia="Arial" w:hAnsi="Arial" w:cs="Arial"/>
                <w:b/>
                <w:color w:val="000000"/>
                <w:sz w:val="16"/>
                <w:szCs w:val="16"/>
              </w:rPr>
              <w:t xml:space="preserve"> Andres </w:t>
            </w:r>
            <w:proofErr w:type="gramStart"/>
            <w:r w:rsidR="00984363">
              <w:rPr>
                <w:rFonts w:ascii="Arial" w:eastAsia="Arial" w:hAnsi="Arial" w:cs="Arial"/>
                <w:b/>
                <w:color w:val="000000"/>
                <w:sz w:val="16"/>
                <w:szCs w:val="16"/>
              </w:rPr>
              <w:t xml:space="preserve">Ferrer; </w:t>
            </w:r>
            <w:r w:rsidR="003F6B28">
              <w:rPr>
                <w:rFonts w:ascii="Arial" w:eastAsia="Arial" w:hAnsi="Arial" w:cs="Arial"/>
                <w:b/>
                <w:color w:val="000000"/>
                <w:sz w:val="16"/>
                <w:szCs w:val="16"/>
              </w:rPr>
              <w:t xml:space="preserve"> David</w:t>
            </w:r>
            <w:proofErr w:type="gramEnd"/>
            <w:r w:rsidR="003F6B28">
              <w:rPr>
                <w:rFonts w:ascii="Arial" w:eastAsia="Arial" w:hAnsi="Arial" w:cs="Arial"/>
                <w:b/>
                <w:color w:val="000000"/>
                <w:sz w:val="16"/>
                <w:szCs w:val="16"/>
              </w:rPr>
              <w:t xml:space="preserve"> Pucknell; Sean Vanderheiden; </w:t>
            </w:r>
            <w:r w:rsidR="006A4DFB">
              <w:rPr>
                <w:rFonts w:ascii="Arial" w:eastAsia="Arial" w:hAnsi="Arial" w:cs="Arial"/>
                <w:b/>
                <w:color w:val="000000"/>
                <w:sz w:val="16"/>
                <w:szCs w:val="16"/>
              </w:rPr>
              <w:t>Erik VanDyke</w:t>
            </w:r>
            <w:r w:rsidR="00984363">
              <w:rPr>
                <w:rFonts w:ascii="Arial" w:eastAsia="Arial" w:hAnsi="Arial" w:cs="Arial"/>
                <w:b/>
                <w:color w:val="000000"/>
                <w:sz w:val="16"/>
                <w:szCs w:val="16"/>
              </w:rPr>
              <w:t xml:space="preserve">; </w:t>
            </w:r>
            <w:r w:rsidR="003F6B28">
              <w:rPr>
                <w:rFonts w:ascii="Arial" w:eastAsia="Arial" w:hAnsi="Arial" w:cs="Arial"/>
                <w:b/>
                <w:color w:val="000000"/>
                <w:sz w:val="16"/>
                <w:szCs w:val="16"/>
              </w:rPr>
              <w:t>Michael Pinto (</w:t>
            </w:r>
            <w:r w:rsidR="00555F89">
              <w:rPr>
                <w:rFonts w:ascii="Arial" w:eastAsia="Arial" w:hAnsi="Arial" w:cs="Arial"/>
                <w:b/>
                <w:color w:val="000000"/>
                <w:sz w:val="16"/>
                <w:szCs w:val="16"/>
              </w:rPr>
              <w:t>by phone at 19:30</w:t>
            </w:r>
            <w:r w:rsidR="003F6B28">
              <w:rPr>
                <w:rFonts w:ascii="Arial" w:eastAsia="Arial" w:hAnsi="Arial" w:cs="Arial"/>
                <w:b/>
                <w:color w:val="000000"/>
                <w:sz w:val="16"/>
                <w:szCs w:val="16"/>
              </w:rPr>
              <w:t>); Todd Averitt; Jemal Mfundshi; Mina Ingraham (by telephone)</w:t>
            </w:r>
          </w:p>
          <w:p w14:paraId="0894655B" w14:textId="77777777" w:rsidR="00036CB7" w:rsidRDefault="00036CB7">
            <w:pPr>
              <w:pBdr>
                <w:top w:val="nil"/>
                <w:left w:val="nil"/>
                <w:bottom w:val="nil"/>
                <w:right w:val="nil"/>
                <w:between w:val="nil"/>
              </w:pBdr>
              <w:rPr>
                <w:rFonts w:ascii="Arial" w:eastAsia="Arial" w:hAnsi="Arial" w:cs="Arial"/>
                <w:b/>
                <w:sz w:val="16"/>
                <w:szCs w:val="16"/>
              </w:rPr>
            </w:pPr>
          </w:p>
          <w:p w14:paraId="400104C3" w14:textId="77777777" w:rsidR="00036CB7" w:rsidRDefault="00036CB7">
            <w:pPr>
              <w:pBdr>
                <w:top w:val="nil"/>
                <w:left w:val="nil"/>
                <w:bottom w:val="nil"/>
                <w:right w:val="nil"/>
                <w:between w:val="nil"/>
              </w:pBdr>
              <w:rPr>
                <w:rFonts w:ascii="Arial" w:eastAsia="Arial" w:hAnsi="Arial" w:cs="Arial"/>
              </w:rPr>
            </w:pPr>
          </w:p>
        </w:tc>
      </w:tr>
    </w:tbl>
    <w:p w14:paraId="353D4E7D" w14:textId="77777777" w:rsidR="00036CB7" w:rsidRDefault="00036CB7">
      <w:pPr>
        <w:rPr>
          <w:rFonts w:ascii="Arial" w:eastAsia="Arial" w:hAnsi="Arial" w:cs="Arial"/>
        </w:rPr>
      </w:pPr>
    </w:p>
    <w:tbl>
      <w:tblPr>
        <w:tblStyle w:val="a1"/>
        <w:tblW w:w="9972" w:type="dxa"/>
        <w:tblLayout w:type="fixed"/>
        <w:tblLook w:val="0000" w:firstRow="0" w:lastRow="0" w:firstColumn="0" w:lastColumn="0" w:noHBand="0" w:noVBand="0"/>
      </w:tblPr>
      <w:tblGrid>
        <w:gridCol w:w="9220"/>
        <w:gridCol w:w="752"/>
      </w:tblGrid>
      <w:tr w:rsidR="00036CB7" w14:paraId="54A15798" w14:textId="77777777">
        <w:tc>
          <w:tcPr>
            <w:tcW w:w="9220"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0BF8D1C8" w14:textId="516B5606" w:rsidR="00036CB7" w:rsidRDefault="00B32B22">
            <w:pPr>
              <w:rPr>
                <w:rFonts w:ascii="Arial" w:eastAsia="Arial" w:hAnsi="Arial" w:cs="Arial"/>
              </w:rPr>
            </w:pPr>
            <w:r>
              <w:rPr>
                <w:rFonts w:ascii="Arial" w:eastAsia="Arial" w:hAnsi="Arial" w:cs="Arial"/>
                <w:b/>
              </w:rPr>
              <w:t xml:space="preserve">President - </w:t>
            </w:r>
            <w:r>
              <w:rPr>
                <w:rFonts w:ascii="Arial" w:eastAsia="Arial" w:hAnsi="Arial" w:cs="Arial"/>
              </w:rPr>
              <w:t>Ryan Davis --- Call meeting to order/Guest Intro</w:t>
            </w:r>
            <w:r w:rsidR="00984363">
              <w:rPr>
                <w:rFonts w:ascii="Arial" w:eastAsia="Arial" w:hAnsi="Arial" w:cs="Arial"/>
              </w:rPr>
              <w:t xml:space="preserve"> – Chloe Pucknell </w:t>
            </w:r>
          </w:p>
        </w:tc>
        <w:tc>
          <w:tcPr>
            <w:tcW w:w="752"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63948AE5" w14:textId="6D43F87C" w:rsidR="00036CB7" w:rsidRDefault="00984363">
            <w:pPr>
              <w:jc w:val="center"/>
              <w:rPr>
                <w:rFonts w:ascii="Arial" w:eastAsia="Arial" w:hAnsi="Arial" w:cs="Arial"/>
              </w:rPr>
            </w:pPr>
            <w:r>
              <w:rPr>
                <w:rFonts w:ascii="Arial" w:eastAsia="Arial" w:hAnsi="Arial" w:cs="Arial"/>
              </w:rPr>
              <w:t>19:09</w:t>
            </w:r>
          </w:p>
        </w:tc>
      </w:tr>
    </w:tbl>
    <w:p w14:paraId="4CAA4B58" w14:textId="77777777" w:rsidR="00036CB7" w:rsidRDefault="00036CB7">
      <w:pPr>
        <w:rPr>
          <w:rFonts w:ascii="Arial" w:eastAsia="Arial" w:hAnsi="Arial" w:cs="Arial"/>
        </w:rPr>
      </w:pPr>
    </w:p>
    <w:tbl>
      <w:tblPr>
        <w:tblStyle w:val="a2"/>
        <w:tblW w:w="9977" w:type="dxa"/>
        <w:tblLayout w:type="fixed"/>
        <w:tblLook w:val="0000" w:firstRow="0" w:lastRow="0" w:firstColumn="0" w:lastColumn="0" w:noHBand="0" w:noVBand="0"/>
      </w:tblPr>
      <w:tblGrid>
        <w:gridCol w:w="2790"/>
        <w:gridCol w:w="6435"/>
        <w:gridCol w:w="752"/>
      </w:tblGrid>
      <w:tr w:rsidR="00036CB7" w14:paraId="29990942" w14:textId="77777777">
        <w:tc>
          <w:tcPr>
            <w:tcW w:w="9225" w:type="dxa"/>
            <w:gridSpan w:val="2"/>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3C1942BD" w14:textId="77777777" w:rsidR="00036CB7" w:rsidRDefault="00B32B22">
            <w:pPr>
              <w:rPr>
                <w:rFonts w:ascii="Arial" w:eastAsia="Arial" w:hAnsi="Arial" w:cs="Arial"/>
                <w:b/>
              </w:rPr>
            </w:pPr>
            <w:r>
              <w:rPr>
                <w:rFonts w:ascii="Arial" w:eastAsia="Arial" w:hAnsi="Arial" w:cs="Arial"/>
                <w:b/>
              </w:rPr>
              <w:t>Secretary</w:t>
            </w:r>
            <w:r>
              <w:rPr>
                <w:rFonts w:ascii="Arial" w:eastAsia="Arial" w:hAnsi="Arial" w:cs="Arial"/>
              </w:rPr>
              <w:t xml:space="preserve"> – Mina Ingraham</w:t>
            </w:r>
          </w:p>
        </w:tc>
        <w:tc>
          <w:tcPr>
            <w:tcW w:w="752"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30222959" w14:textId="77777777" w:rsidR="00036CB7" w:rsidRDefault="00B32B22">
            <w:pPr>
              <w:rPr>
                <w:rFonts w:ascii="Arial" w:eastAsia="Arial" w:hAnsi="Arial" w:cs="Arial"/>
              </w:rPr>
            </w:pPr>
            <w:r>
              <w:rPr>
                <w:rFonts w:ascii="Arial" w:eastAsia="Arial" w:hAnsi="Arial" w:cs="Arial"/>
                <w:b/>
              </w:rPr>
              <w:t>Time</w:t>
            </w:r>
          </w:p>
        </w:tc>
      </w:tr>
      <w:tr w:rsidR="00036CB7" w14:paraId="6B7347B0" w14:textId="77777777">
        <w:tc>
          <w:tcPr>
            <w:tcW w:w="279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6F04FF37" w14:textId="77777777" w:rsidR="00036CB7" w:rsidRDefault="00B32B22">
            <w:pPr>
              <w:rPr>
                <w:rFonts w:ascii="Arial" w:eastAsia="Arial" w:hAnsi="Arial" w:cs="Arial"/>
              </w:rPr>
            </w:pPr>
            <w:r>
              <w:rPr>
                <w:rFonts w:ascii="Arial" w:eastAsia="Arial" w:hAnsi="Arial" w:cs="Arial"/>
              </w:rPr>
              <w:t>Previous Minutes review</w:t>
            </w:r>
          </w:p>
        </w:tc>
        <w:tc>
          <w:tcPr>
            <w:tcW w:w="643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2DBFE3CF" w14:textId="35797B7D" w:rsidR="00036CB7" w:rsidRDefault="00167C31">
            <w:pPr>
              <w:rPr>
                <w:rFonts w:ascii="Arial" w:eastAsia="Arial" w:hAnsi="Arial" w:cs="Arial"/>
              </w:rPr>
            </w:pPr>
            <w:r>
              <w:rPr>
                <w:rFonts w:ascii="Arial" w:eastAsia="Arial" w:hAnsi="Arial" w:cs="Arial"/>
              </w:rPr>
              <w:t xml:space="preserve">December Minutes - </w:t>
            </w:r>
            <w:r w:rsidR="00B32B22">
              <w:rPr>
                <w:rFonts w:ascii="Arial" w:eastAsia="Arial" w:hAnsi="Arial" w:cs="Arial"/>
              </w:rPr>
              <w:t>Review/approve</w:t>
            </w:r>
            <w:r w:rsidR="00984363">
              <w:rPr>
                <w:rFonts w:ascii="Arial" w:eastAsia="Arial" w:hAnsi="Arial" w:cs="Arial"/>
              </w:rPr>
              <w:t xml:space="preserve"> – Jemal motioned, David seconded. </w:t>
            </w:r>
            <w:r w:rsidR="00555F89">
              <w:rPr>
                <w:rFonts w:ascii="Arial" w:eastAsia="Arial" w:hAnsi="Arial" w:cs="Arial"/>
              </w:rPr>
              <w:t xml:space="preserve"> Approved.  </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3593355F" w14:textId="430CCD21" w:rsidR="00036CB7" w:rsidRDefault="00984363">
            <w:pPr>
              <w:jc w:val="center"/>
              <w:rPr>
                <w:rFonts w:ascii="Arial" w:eastAsia="Arial" w:hAnsi="Arial" w:cs="Arial"/>
              </w:rPr>
            </w:pPr>
            <w:r>
              <w:rPr>
                <w:rFonts w:ascii="Arial" w:eastAsia="Arial" w:hAnsi="Arial" w:cs="Arial"/>
              </w:rPr>
              <w:t>19:10</w:t>
            </w:r>
          </w:p>
        </w:tc>
      </w:tr>
    </w:tbl>
    <w:p w14:paraId="40922466" w14:textId="77777777" w:rsidR="00036CB7" w:rsidRDefault="00036CB7">
      <w:pPr>
        <w:rPr>
          <w:rFonts w:ascii="Arial" w:eastAsia="Arial" w:hAnsi="Arial" w:cs="Arial"/>
        </w:rPr>
      </w:pPr>
    </w:p>
    <w:tbl>
      <w:tblPr>
        <w:tblStyle w:val="a3"/>
        <w:tblW w:w="9975" w:type="dxa"/>
        <w:tblLayout w:type="fixed"/>
        <w:tblLook w:val="0000" w:firstRow="0" w:lastRow="0" w:firstColumn="0" w:lastColumn="0" w:noHBand="0" w:noVBand="0"/>
      </w:tblPr>
      <w:tblGrid>
        <w:gridCol w:w="2535"/>
        <w:gridCol w:w="6645"/>
        <w:gridCol w:w="795"/>
      </w:tblGrid>
      <w:tr w:rsidR="00036CB7" w14:paraId="4EDA6AF2" w14:textId="77777777">
        <w:trPr>
          <w:trHeight w:val="300"/>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418B2177" w14:textId="78439713" w:rsidR="00036CB7" w:rsidRDefault="00B32B22">
            <w:pPr>
              <w:rPr>
                <w:rFonts w:ascii="Arial" w:eastAsia="Arial" w:hAnsi="Arial" w:cs="Arial"/>
                <w:b/>
              </w:rPr>
            </w:pPr>
            <w:r>
              <w:rPr>
                <w:rFonts w:ascii="Arial" w:eastAsia="Arial" w:hAnsi="Arial" w:cs="Arial"/>
                <w:b/>
              </w:rPr>
              <w:t>Treasurer</w:t>
            </w:r>
            <w:r>
              <w:rPr>
                <w:rFonts w:ascii="Arial" w:eastAsia="Arial" w:hAnsi="Arial" w:cs="Arial"/>
              </w:rPr>
              <w:t xml:space="preserve"> – Todd Averitt</w:t>
            </w:r>
            <w:r w:rsidR="00167C31">
              <w:rPr>
                <w:rFonts w:ascii="Arial" w:eastAsia="Arial" w:hAnsi="Arial" w:cs="Arial"/>
              </w:rPr>
              <w:t>, Acting</w:t>
            </w:r>
          </w:p>
        </w:tc>
        <w:tc>
          <w:tcPr>
            <w:tcW w:w="795"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118FA5DB" w14:textId="77777777" w:rsidR="00036CB7" w:rsidRDefault="00B32B22">
            <w:pPr>
              <w:rPr>
                <w:rFonts w:ascii="Arial" w:eastAsia="Arial" w:hAnsi="Arial" w:cs="Arial"/>
              </w:rPr>
            </w:pPr>
            <w:r>
              <w:rPr>
                <w:rFonts w:ascii="Arial" w:eastAsia="Arial" w:hAnsi="Arial" w:cs="Arial"/>
                <w:b/>
              </w:rPr>
              <w:t>Time</w:t>
            </w:r>
          </w:p>
        </w:tc>
      </w:tr>
      <w:tr w:rsidR="00036CB7" w14:paraId="2ECFC86F" w14:textId="77777777">
        <w:tc>
          <w:tcPr>
            <w:tcW w:w="253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2C459C15" w14:textId="77777777" w:rsidR="00036CB7" w:rsidRDefault="00B32B22">
            <w:pPr>
              <w:rPr>
                <w:rFonts w:ascii="Arial" w:eastAsia="Arial" w:hAnsi="Arial" w:cs="Arial"/>
              </w:rPr>
            </w:pPr>
            <w:r>
              <w:rPr>
                <w:rFonts w:ascii="Arial" w:eastAsia="Arial" w:hAnsi="Arial" w:cs="Arial"/>
              </w:rPr>
              <w:t>Financial status</w:t>
            </w:r>
          </w:p>
        </w:tc>
        <w:tc>
          <w:tcPr>
            <w:tcW w:w="664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399F9C04" w14:textId="77777777" w:rsidR="00036CB7" w:rsidRDefault="00B32B22">
            <w:pPr>
              <w:rPr>
                <w:rFonts w:ascii="Arial" w:eastAsia="Arial" w:hAnsi="Arial" w:cs="Arial"/>
              </w:rPr>
            </w:pPr>
            <w:r>
              <w:rPr>
                <w:rFonts w:ascii="Arial" w:eastAsia="Arial" w:hAnsi="Arial" w:cs="Arial"/>
              </w:rPr>
              <w:t xml:space="preserve">Review </w:t>
            </w:r>
            <w:r w:rsidR="00167C31">
              <w:rPr>
                <w:rFonts w:ascii="Arial" w:eastAsia="Arial" w:hAnsi="Arial" w:cs="Arial"/>
              </w:rPr>
              <w:t>–</w:t>
            </w:r>
            <w:r>
              <w:rPr>
                <w:rFonts w:ascii="Arial" w:eastAsia="Arial" w:hAnsi="Arial" w:cs="Arial"/>
              </w:rPr>
              <w:t xml:space="preserve"> Budget</w:t>
            </w:r>
            <w:r w:rsidR="00167C31">
              <w:rPr>
                <w:rFonts w:ascii="Arial" w:eastAsia="Arial" w:hAnsi="Arial" w:cs="Arial"/>
              </w:rPr>
              <w:t xml:space="preserve"> – handout was given and is incorporated by this reference as if herein repeated in full.   </w:t>
            </w:r>
          </w:p>
          <w:p w14:paraId="639653EE" w14:textId="77777777" w:rsidR="00167C31" w:rsidRDefault="00167C31">
            <w:pPr>
              <w:rPr>
                <w:rFonts w:ascii="Arial" w:eastAsia="Arial" w:hAnsi="Arial" w:cs="Arial"/>
              </w:rPr>
            </w:pPr>
          </w:p>
          <w:p w14:paraId="6B0BD090" w14:textId="77777777" w:rsidR="00167C31" w:rsidRDefault="00167C31">
            <w:pPr>
              <w:rPr>
                <w:rFonts w:ascii="Arial" w:eastAsia="Arial" w:hAnsi="Arial" w:cs="Arial"/>
              </w:rPr>
            </w:pPr>
            <w:r>
              <w:rPr>
                <w:rFonts w:ascii="Arial" w:eastAsia="Arial" w:hAnsi="Arial" w:cs="Arial"/>
              </w:rPr>
              <w:t xml:space="preserve">We have maybe $750 for radios, depending on some other expenses such as the Zebra printer, the cones, etc.  Ryan – agreed we can probably hold off on cones for a little while; </w:t>
            </w:r>
          </w:p>
          <w:p w14:paraId="0581A720" w14:textId="5D31888E" w:rsidR="00167C31" w:rsidRDefault="00167C31">
            <w:pPr>
              <w:rPr>
                <w:rFonts w:ascii="Arial" w:eastAsia="Arial" w:hAnsi="Arial" w:cs="Arial"/>
              </w:rPr>
            </w:pPr>
            <w:r>
              <w:rPr>
                <w:rFonts w:ascii="Arial" w:eastAsia="Arial" w:hAnsi="Arial" w:cs="Arial"/>
              </w:rPr>
              <w:t>$1177 projected for ending Feb balance, and that does include projected revenues for the first event.   We will need tech stickers as well.     END - 1915</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59F533C4" w14:textId="56BDCB40" w:rsidR="00036CB7" w:rsidRDefault="00167C31">
            <w:pPr>
              <w:jc w:val="center"/>
              <w:rPr>
                <w:rFonts w:ascii="Arial" w:eastAsia="Arial" w:hAnsi="Arial" w:cs="Arial"/>
              </w:rPr>
            </w:pPr>
            <w:r>
              <w:rPr>
                <w:rFonts w:ascii="Arial" w:eastAsia="Arial" w:hAnsi="Arial" w:cs="Arial"/>
              </w:rPr>
              <w:t>19:11</w:t>
            </w:r>
          </w:p>
        </w:tc>
      </w:tr>
    </w:tbl>
    <w:p w14:paraId="7449292E" w14:textId="77777777" w:rsidR="00036CB7" w:rsidRDefault="00036CB7">
      <w:pPr>
        <w:rPr>
          <w:rFonts w:ascii="Arial" w:eastAsia="Arial" w:hAnsi="Arial" w:cs="Arial"/>
          <w:b/>
        </w:rPr>
      </w:pPr>
    </w:p>
    <w:tbl>
      <w:tblPr>
        <w:tblStyle w:val="a4"/>
        <w:tblW w:w="9977" w:type="dxa"/>
        <w:tblLayout w:type="fixed"/>
        <w:tblLook w:val="0000" w:firstRow="0" w:lastRow="0" w:firstColumn="0" w:lastColumn="0" w:noHBand="0" w:noVBand="0"/>
      </w:tblPr>
      <w:tblGrid>
        <w:gridCol w:w="2610"/>
        <w:gridCol w:w="6615"/>
        <w:gridCol w:w="752"/>
      </w:tblGrid>
      <w:tr w:rsidR="00036CB7" w14:paraId="63759DE0" w14:textId="77777777">
        <w:trPr>
          <w:trHeight w:val="340"/>
        </w:trPr>
        <w:tc>
          <w:tcPr>
            <w:tcW w:w="9225" w:type="dxa"/>
            <w:gridSpan w:val="2"/>
            <w:tcBorders>
              <w:top w:val="single" w:sz="4" w:space="0" w:color="000000"/>
              <w:left w:val="single" w:sz="4" w:space="0" w:color="000000"/>
              <w:bottom w:val="single" w:sz="4" w:space="0" w:color="000000"/>
            </w:tcBorders>
            <w:shd w:val="clear" w:color="auto" w:fill="D9D9D9"/>
          </w:tcPr>
          <w:p w14:paraId="35BDC844" w14:textId="77777777" w:rsidR="00036CB7" w:rsidRDefault="00B32B22">
            <w:pPr>
              <w:pBdr>
                <w:top w:val="nil"/>
                <w:left w:val="nil"/>
                <w:bottom w:val="nil"/>
                <w:right w:val="nil"/>
                <w:between w:val="nil"/>
              </w:pBdr>
              <w:rPr>
                <w:rFonts w:ascii="Arial" w:eastAsia="Arial" w:hAnsi="Arial" w:cs="Arial"/>
                <w:b/>
                <w:color w:val="000000"/>
              </w:rPr>
            </w:pPr>
            <w:r>
              <w:rPr>
                <w:rFonts w:ascii="Arial" w:eastAsia="Arial" w:hAnsi="Arial" w:cs="Arial"/>
                <w:b/>
                <w:color w:val="000000"/>
              </w:rPr>
              <w:t>President</w:t>
            </w:r>
            <w:r>
              <w:rPr>
                <w:rFonts w:ascii="Arial" w:eastAsia="Arial" w:hAnsi="Arial" w:cs="Arial"/>
                <w:color w:val="000000"/>
              </w:rPr>
              <w:t xml:space="preserve"> – Ryan Davis</w:t>
            </w:r>
          </w:p>
        </w:tc>
        <w:tc>
          <w:tcPr>
            <w:tcW w:w="752" w:type="dxa"/>
            <w:tcBorders>
              <w:top w:val="single" w:sz="4" w:space="0" w:color="000000"/>
              <w:left w:val="single" w:sz="4" w:space="0" w:color="000000"/>
              <w:bottom w:val="single" w:sz="4" w:space="0" w:color="000000"/>
              <w:right w:val="single" w:sz="4" w:space="0" w:color="000000"/>
            </w:tcBorders>
            <w:shd w:val="clear" w:color="auto" w:fill="D9D9D9"/>
          </w:tcPr>
          <w:p w14:paraId="4CB8AA99" w14:textId="77777777" w:rsidR="00036CB7" w:rsidRDefault="00B32B22">
            <w:pPr>
              <w:pBdr>
                <w:top w:val="nil"/>
                <w:left w:val="nil"/>
                <w:bottom w:val="nil"/>
                <w:right w:val="nil"/>
                <w:between w:val="nil"/>
              </w:pBdr>
              <w:rPr>
                <w:rFonts w:ascii="Arial" w:eastAsia="Arial" w:hAnsi="Arial" w:cs="Arial"/>
                <w:color w:val="000000"/>
              </w:rPr>
            </w:pPr>
            <w:r>
              <w:rPr>
                <w:rFonts w:ascii="Arial" w:eastAsia="Arial" w:hAnsi="Arial" w:cs="Arial"/>
                <w:b/>
                <w:color w:val="000000"/>
              </w:rPr>
              <w:t>Time</w:t>
            </w:r>
          </w:p>
        </w:tc>
      </w:tr>
      <w:tr w:rsidR="00036CB7" w14:paraId="32999FAE" w14:textId="77777777">
        <w:tc>
          <w:tcPr>
            <w:tcW w:w="2610" w:type="dxa"/>
            <w:tcBorders>
              <w:left w:val="single" w:sz="4" w:space="0" w:color="000000"/>
              <w:bottom w:val="single" w:sz="4" w:space="0" w:color="000000"/>
            </w:tcBorders>
            <w:shd w:val="clear" w:color="auto" w:fill="FFFFFF"/>
          </w:tcPr>
          <w:p w14:paraId="3236829A" w14:textId="77777777" w:rsidR="00036CB7" w:rsidRDefault="00B32B22">
            <w:pPr>
              <w:rPr>
                <w:rFonts w:ascii="Arial" w:eastAsia="Arial" w:hAnsi="Arial" w:cs="Arial"/>
              </w:rPr>
            </w:pPr>
            <w:r>
              <w:rPr>
                <w:rFonts w:ascii="Arial" w:eastAsia="Arial" w:hAnsi="Arial" w:cs="Arial"/>
              </w:rPr>
              <w:t>Printer</w:t>
            </w:r>
          </w:p>
        </w:tc>
        <w:tc>
          <w:tcPr>
            <w:tcW w:w="6615" w:type="dxa"/>
            <w:tcBorders>
              <w:left w:val="single" w:sz="4" w:space="0" w:color="000000"/>
              <w:bottom w:val="single" w:sz="4" w:space="0" w:color="000000"/>
            </w:tcBorders>
            <w:shd w:val="clear" w:color="auto" w:fill="FFFFFF"/>
          </w:tcPr>
          <w:p w14:paraId="703D1AD2" w14:textId="18733F48" w:rsidR="00036CB7" w:rsidRDefault="00167C31">
            <w:pPr>
              <w:rPr>
                <w:rFonts w:ascii="Arial" w:eastAsia="Arial" w:hAnsi="Arial" w:cs="Arial"/>
              </w:rPr>
            </w:pPr>
            <w:r>
              <w:rPr>
                <w:rFonts w:ascii="Arial" w:eastAsia="Arial" w:hAnsi="Arial" w:cs="Arial"/>
              </w:rPr>
              <w:t>(</w:t>
            </w:r>
            <w:r w:rsidR="005D3ECD">
              <w:rPr>
                <w:rFonts w:ascii="Arial" w:eastAsia="Arial" w:hAnsi="Arial" w:cs="Arial"/>
              </w:rPr>
              <w:t xml:space="preserve">Prefatory comment by </w:t>
            </w:r>
            <w:r>
              <w:rPr>
                <w:rFonts w:ascii="Arial" w:eastAsia="Arial" w:hAnsi="Arial" w:cs="Arial"/>
              </w:rPr>
              <w:t xml:space="preserve">Ryan – please note that the Agenda he circulates in advance isn’t for removing items.  It’s generally for adding things to the agenda).  </w:t>
            </w:r>
            <w:r w:rsidR="00B32B22">
              <w:rPr>
                <w:rFonts w:ascii="Arial" w:eastAsia="Arial" w:hAnsi="Arial" w:cs="Arial"/>
              </w:rPr>
              <w:t>Make final vote and deadline</w:t>
            </w:r>
            <w:r>
              <w:rPr>
                <w:rFonts w:ascii="Arial" w:eastAsia="Arial" w:hAnsi="Arial" w:cs="Arial"/>
              </w:rPr>
              <w:t xml:space="preserve"> – do we want the Zebra printer?  There are some cost projections from Sean.  Mina moved for the Zebra, Erik seconds, and the motion for the Zebra is carried.  </w:t>
            </w:r>
            <w:r w:rsidR="005D3ECD">
              <w:rPr>
                <w:rFonts w:ascii="Arial" w:eastAsia="Arial" w:hAnsi="Arial" w:cs="Arial"/>
              </w:rPr>
              <w:t xml:space="preserve">Ryan: </w:t>
            </w:r>
            <w:r>
              <w:rPr>
                <w:rFonts w:ascii="Arial" w:eastAsia="Arial" w:hAnsi="Arial" w:cs="Arial"/>
              </w:rPr>
              <w:t xml:space="preserve">Let’s try to get this soon so we can train up on how to use it, Ryan says.  </w:t>
            </w:r>
            <w:r w:rsidR="00555F89">
              <w:rPr>
                <w:rFonts w:ascii="Arial" w:eastAsia="Arial" w:hAnsi="Arial" w:cs="Arial"/>
              </w:rPr>
              <w:t>19:20</w:t>
            </w:r>
          </w:p>
        </w:tc>
        <w:tc>
          <w:tcPr>
            <w:tcW w:w="752" w:type="dxa"/>
            <w:tcBorders>
              <w:left w:val="single" w:sz="4" w:space="0" w:color="000000"/>
              <w:bottom w:val="single" w:sz="4" w:space="0" w:color="000000"/>
              <w:right w:val="single" w:sz="4" w:space="0" w:color="000000"/>
            </w:tcBorders>
            <w:shd w:val="clear" w:color="auto" w:fill="FFFFFF"/>
          </w:tcPr>
          <w:p w14:paraId="733AD210" w14:textId="692906B7" w:rsidR="00036CB7" w:rsidRDefault="00167C31">
            <w:pPr>
              <w:jc w:val="center"/>
              <w:rPr>
                <w:rFonts w:ascii="Arial" w:eastAsia="Arial" w:hAnsi="Arial" w:cs="Arial"/>
              </w:rPr>
            </w:pPr>
            <w:r>
              <w:rPr>
                <w:rFonts w:ascii="Arial" w:eastAsia="Arial" w:hAnsi="Arial" w:cs="Arial"/>
              </w:rPr>
              <w:t>19:15</w:t>
            </w:r>
          </w:p>
        </w:tc>
      </w:tr>
      <w:tr w:rsidR="00036CB7" w14:paraId="067387BB" w14:textId="77777777" w:rsidTr="00555F89">
        <w:trPr>
          <w:trHeight w:val="2798"/>
        </w:trPr>
        <w:tc>
          <w:tcPr>
            <w:tcW w:w="2610" w:type="dxa"/>
            <w:tcBorders>
              <w:left w:val="single" w:sz="4" w:space="0" w:color="000000"/>
              <w:bottom w:val="single" w:sz="4" w:space="0" w:color="000000"/>
            </w:tcBorders>
            <w:shd w:val="clear" w:color="auto" w:fill="FFFFFF"/>
          </w:tcPr>
          <w:p w14:paraId="4A8FB765" w14:textId="77777777" w:rsidR="00036CB7" w:rsidRDefault="00B32B22">
            <w:pPr>
              <w:rPr>
                <w:rFonts w:ascii="Arial" w:eastAsia="Arial" w:hAnsi="Arial" w:cs="Arial"/>
              </w:rPr>
            </w:pPr>
            <w:r>
              <w:rPr>
                <w:rFonts w:ascii="Arial" w:eastAsia="Arial" w:hAnsi="Arial" w:cs="Arial"/>
              </w:rPr>
              <w:t>Radios</w:t>
            </w:r>
          </w:p>
        </w:tc>
        <w:tc>
          <w:tcPr>
            <w:tcW w:w="6615" w:type="dxa"/>
            <w:tcBorders>
              <w:left w:val="single" w:sz="4" w:space="0" w:color="000000"/>
              <w:bottom w:val="single" w:sz="4" w:space="0" w:color="000000"/>
            </w:tcBorders>
            <w:shd w:val="clear" w:color="auto" w:fill="FFFFFF"/>
          </w:tcPr>
          <w:p w14:paraId="13156882" w14:textId="77777777" w:rsidR="00036CB7" w:rsidRDefault="00B32B22">
            <w:pPr>
              <w:rPr>
                <w:rFonts w:ascii="Arial" w:eastAsia="Arial" w:hAnsi="Arial" w:cs="Arial"/>
              </w:rPr>
            </w:pPr>
            <w:r>
              <w:rPr>
                <w:rFonts w:ascii="Arial" w:eastAsia="Arial" w:hAnsi="Arial" w:cs="Arial"/>
              </w:rPr>
              <w:t>Make final vote and deadline</w:t>
            </w:r>
            <w:r w:rsidR="00167C31">
              <w:rPr>
                <w:rFonts w:ascii="Arial" w:eastAsia="Arial" w:hAnsi="Arial" w:cs="Arial"/>
              </w:rPr>
              <w:t xml:space="preserve"> – as discussed before, $750 is about what we have for radios, and we need to leave a little bit over in case we have unexpected expenses, e.g. problems with the bus.  Ryan would like to see some people tasked with finding reviews and moving forward.  Todd – Steve’s recommended </w:t>
            </w:r>
            <w:proofErr w:type="spellStart"/>
            <w:r w:rsidR="00167C31">
              <w:rPr>
                <w:rFonts w:ascii="Arial" w:eastAsia="Arial" w:hAnsi="Arial" w:cs="Arial"/>
              </w:rPr>
              <w:t>iCom</w:t>
            </w:r>
            <w:proofErr w:type="spellEnd"/>
            <w:r w:rsidR="00167C31">
              <w:rPr>
                <w:rFonts w:ascii="Arial" w:eastAsia="Arial" w:hAnsi="Arial" w:cs="Arial"/>
              </w:rPr>
              <w:t xml:space="preserve"> radio has a good reputation.  They have good range and multiple channels.  Top line is $220, but we probably don’t need those.  Weather proof and drop “proof” are important features for us in this climate.  </w:t>
            </w:r>
            <w:r w:rsidR="00555F89">
              <w:rPr>
                <w:rFonts w:ascii="Arial" w:eastAsia="Arial" w:hAnsi="Arial" w:cs="Arial"/>
              </w:rPr>
              <w:t xml:space="preserve">Todd therefore suggests that we spend within budget and get as many as we can.   Steve can do WMC style radios, which are tough – maybe, suggests Ryan, we just get 5 of those at around 150 apiece? That would probably get us moving forward and limit the expenditure.  The radios have been extensively tested by WMC and they have proven to have good range and durable.  Jemal moved, David seconded – five radios through Steve.  Approved.  </w:t>
            </w:r>
          </w:p>
          <w:p w14:paraId="1F59FC85" w14:textId="77777777" w:rsidR="00555F89" w:rsidRDefault="00555F89">
            <w:pPr>
              <w:rPr>
                <w:rFonts w:ascii="Arial" w:eastAsia="Arial" w:hAnsi="Arial" w:cs="Arial"/>
              </w:rPr>
            </w:pPr>
          </w:p>
          <w:p w14:paraId="067B67B9" w14:textId="307C7623" w:rsidR="00555F89" w:rsidRDefault="00555F89">
            <w:pPr>
              <w:rPr>
                <w:rFonts w:ascii="Arial" w:eastAsia="Arial" w:hAnsi="Arial" w:cs="Arial"/>
              </w:rPr>
            </w:pPr>
            <w:r>
              <w:rPr>
                <w:rFonts w:ascii="Arial" w:eastAsia="Arial" w:hAnsi="Arial" w:cs="Arial"/>
              </w:rPr>
              <w:t xml:space="preserve">Erik notes we maybe could put lanyards on them to help them hold together better.  </w:t>
            </w:r>
            <w:r w:rsidR="005D3ECD">
              <w:rPr>
                <w:rFonts w:ascii="Arial" w:eastAsia="Arial" w:hAnsi="Arial" w:cs="Arial"/>
              </w:rPr>
              <w:t xml:space="preserve">END: </w:t>
            </w:r>
            <w:r>
              <w:rPr>
                <w:rFonts w:ascii="Arial" w:eastAsia="Arial" w:hAnsi="Arial" w:cs="Arial"/>
              </w:rPr>
              <w:t>19:25</w:t>
            </w:r>
          </w:p>
        </w:tc>
        <w:tc>
          <w:tcPr>
            <w:tcW w:w="752" w:type="dxa"/>
            <w:tcBorders>
              <w:left w:val="single" w:sz="4" w:space="0" w:color="000000"/>
              <w:bottom w:val="single" w:sz="4" w:space="0" w:color="000000"/>
              <w:right w:val="single" w:sz="4" w:space="0" w:color="000000"/>
            </w:tcBorders>
            <w:shd w:val="clear" w:color="auto" w:fill="FFFFFF"/>
          </w:tcPr>
          <w:p w14:paraId="4746E95E" w14:textId="7C58FF50" w:rsidR="00036CB7" w:rsidRDefault="00036CB7">
            <w:pPr>
              <w:jc w:val="center"/>
              <w:rPr>
                <w:rFonts w:ascii="Arial" w:eastAsia="Arial" w:hAnsi="Arial" w:cs="Arial"/>
              </w:rPr>
            </w:pPr>
          </w:p>
        </w:tc>
      </w:tr>
      <w:tr w:rsidR="00036CB7" w14:paraId="268DD3F0" w14:textId="77777777">
        <w:tc>
          <w:tcPr>
            <w:tcW w:w="2610" w:type="dxa"/>
            <w:tcBorders>
              <w:left w:val="single" w:sz="4" w:space="0" w:color="000000"/>
              <w:bottom w:val="single" w:sz="4" w:space="0" w:color="000000"/>
            </w:tcBorders>
            <w:shd w:val="clear" w:color="auto" w:fill="FFFFFF"/>
          </w:tcPr>
          <w:p w14:paraId="192AB67A" w14:textId="77777777" w:rsidR="00036CB7" w:rsidRDefault="00B32B22">
            <w:pPr>
              <w:rPr>
                <w:rFonts w:ascii="Arial" w:eastAsia="Arial" w:hAnsi="Arial" w:cs="Arial"/>
              </w:rPr>
            </w:pPr>
            <w:r>
              <w:rPr>
                <w:rFonts w:ascii="Arial" w:eastAsia="Arial" w:hAnsi="Arial" w:cs="Arial"/>
              </w:rPr>
              <w:t>Membership</w:t>
            </w:r>
          </w:p>
        </w:tc>
        <w:tc>
          <w:tcPr>
            <w:tcW w:w="6615" w:type="dxa"/>
            <w:tcBorders>
              <w:left w:val="single" w:sz="4" w:space="0" w:color="000000"/>
              <w:bottom w:val="single" w:sz="4" w:space="0" w:color="000000"/>
            </w:tcBorders>
            <w:shd w:val="clear" w:color="auto" w:fill="FFFFFF"/>
          </w:tcPr>
          <w:p w14:paraId="3FEB75E4" w14:textId="3394FAAC" w:rsidR="00555F89" w:rsidRDefault="00B32B22">
            <w:pPr>
              <w:rPr>
                <w:rFonts w:ascii="Arial" w:eastAsia="Arial" w:hAnsi="Arial" w:cs="Arial"/>
              </w:rPr>
            </w:pPr>
            <w:r>
              <w:rPr>
                <w:rFonts w:ascii="Arial" w:eastAsia="Arial" w:hAnsi="Arial" w:cs="Arial"/>
              </w:rPr>
              <w:t>E</w:t>
            </w:r>
            <w:r w:rsidR="00555F89">
              <w:rPr>
                <w:rFonts w:ascii="Arial" w:eastAsia="Arial" w:hAnsi="Arial" w:cs="Arial"/>
              </w:rPr>
              <w:t xml:space="preserve">arly </w:t>
            </w:r>
            <w:r>
              <w:rPr>
                <w:rFonts w:ascii="Arial" w:eastAsia="Arial" w:hAnsi="Arial" w:cs="Arial"/>
              </w:rPr>
              <w:t>B</w:t>
            </w:r>
            <w:r w:rsidR="00555F89">
              <w:rPr>
                <w:rFonts w:ascii="Arial" w:eastAsia="Arial" w:hAnsi="Arial" w:cs="Arial"/>
              </w:rPr>
              <w:t>ird</w:t>
            </w:r>
            <w:r>
              <w:rPr>
                <w:rFonts w:ascii="Arial" w:eastAsia="Arial" w:hAnsi="Arial" w:cs="Arial"/>
              </w:rPr>
              <w:t>-48</w:t>
            </w:r>
            <w:r w:rsidR="005D3ECD">
              <w:rPr>
                <w:rFonts w:ascii="Arial" w:eastAsia="Arial" w:hAnsi="Arial" w:cs="Arial"/>
              </w:rPr>
              <w:t xml:space="preserve"> so far</w:t>
            </w:r>
            <w:r>
              <w:rPr>
                <w:rFonts w:ascii="Arial" w:eastAsia="Arial" w:hAnsi="Arial" w:cs="Arial"/>
              </w:rPr>
              <w:t xml:space="preserve">, </w:t>
            </w:r>
            <w:r w:rsidR="00555F89">
              <w:rPr>
                <w:rFonts w:ascii="Arial" w:eastAsia="Arial" w:hAnsi="Arial" w:cs="Arial"/>
              </w:rPr>
              <w:t xml:space="preserve">1 standard member.  Next income – driver skills clinic, and the first event. Ryan would like to see us open these up soon.  Ryan can set things up </w:t>
            </w:r>
            <w:proofErr w:type="gramStart"/>
            <w:r w:rsidR="00555F89">
              <w:rPr>
                <w:rFonts w:ascii="Arial" w:eastAsia="Arial" w:hAnsi="Arial" w:cs="Arial"/>
              </w:rPr>
              <w:t>fairly easily</w:t>
            </w:r>
            <w:proofErr w:type="gramEnd"/>
            <w:r w:rsidR="00555F89">
              <w:rPr>
                <w:rFonts w:ascii="Arial" w:eastAsia="Arial" w:hAnsi="Arial" w:cs="Arial"/>
              </w:rPr>
              <w:t xml:space="preserve">.  (interruption – Michael Pinto </w:t>
            </w:r>
            <w:r w:rsidR="00555F89">
              <w:rPr>
                <w:rFonts w:ascii="Arial" w:eastAsia="Arial" w:hAnsi="Arial" w:cs="Arial"/>
              </w:rPr>
              <w:lastRenderedPageBreak/>
              <w:t xml:space="preserve">attempted to call </w:t>
            </w:r>
            <w:proofErr w:type="gramStart"/>
            <w:r w:rsidR="00555F89">
              <w:rPr>
                <w:rFonts w:ascii="Arial" w:eastAsia="Arial" w:hAnsi="Arial" w:cs="Arial"/>
              </w:rPr>
              <w:t>in  at</w:t>
            </w:r>
            <w:proofErr w:type="gramEnd"/>
            <w:r w:rsidR="00555F89">
              <w:rPr>
                <w:rFonts w:ascii="Arial" w:eastAsia="Arial" w:hAnsi="Arial" w:cs="Arial"/>
              </w:rPr>
              <w:t xml:space="preserve"> 19:28 – some time was taken to try to get him in the meeting. </w:t>
            </w:r>
            <w:r w:rsidR="005D3ECD">
              <w:rPr>
                <w:rFonts w:ascii="Arial" w:eastAsia="Arial" w:hAnsi="Arial" w:cs="Arial"/>
              </w:rPr>
              <w:t>Michael j</w:t>
            </w:r>
            <w:r w:rsidR="00555F89">
              <w:rPr>
                <w:rFonts w:ascii="Arial" w:eastAsia="Arial" w:hAnsi="Arial" w:cs="Arial"/>
              </w:rPr>
              <w:t>oined at 19:30)</w:t>
            </w:r>
          </w:p>
          <w:p w14:paraId="44DC50C3" w14:textId="77777777" w:rsidR="00555F89" w:rsidRDefault="00555F89">
            <w:pPr>
              <w:rPr>
                <w:rFonts w:ascii="Arial" w:eastAsia="Arial" w:hAnsi="Arial" w:cs="Arial"/>
              </w:rPr>
            </w:pPr>
          </w:p>
          <w:p w14:paraId="16A719E0" w14:textId="0D8D4CBD" w:rsidR="00036CB7" w:rsidRDefault="00555F89">
            <w:pPr>
              <w:rPr>
                <w:rFonts w:ascii="Arial" w:eastAsia="Arial" w:hAnsi="Arial" w:cs="Arial"/>
              </w:rPr>
            </w:pPr>
            <w:r>
              <w:rPr>
                <w:rFonts w:ascii="Arial" w:eastAsia="Arial" w:hAnsi="Arial" w:cs="Arial"/>
              </w:rPr>
              <w:t xml:space="preserve">Ryan – we need a brief description of DSC and to set a price; assuming we can set the event price much like last </w:t>
            </w:r>
            <w:proofErr w:type="gramStart"/>
            <w:r>
              <w:rPr>
                <w:rFonts w:ascii="Arial" w:eastAsia="Arial" w:hAnsi="Arial" w:cs="Arial"/>
              </w:rPr>
              <w:t>year’s</w:t>
            </w:r>
            <w:proofErr w:type="gramEnd"/>
            <w:r>
              <w:rPr>
                <w:rFonts w:ascii="Arial" w:eastAsia="Arial" w:hAnsi="Arial" w:cs="Arial"/>
              </w:rPr>
              <w:t xml:space="preserve">.  </w:t>
            </w:r>
            <w:r w:rsidR="008A6195">
              <w:rPr>
                <w:rFonts w:ascii="Arial" w:eastAsia="Arial" w:hAnsi="Arial" w:cs="Arial"/>
              </w:rPr>
              <w:t>75 is what we charged last year.  Ryan would like to get these prices set so we can open up reg and get some income from that.    END – 19:32</w:t>
            </w:r>
          </w:p>
        </w:tc>
        <w:tc>
          <w:tcPr>
            <w:tcW w:w="752" w:type="dxa"/>
            <w:tcBorders>
              <w:left w:val="single" w:sz="4" w:space="0" w:color="000000"/>
              <w:bottom w:val="single" w:sz="4" w:space="0" w:color="000000"/>
              <w:right w:val="single" w:sz="4" w:space="0" w:color="000000"/>
            </w:tcBorders>
            <w:shd w:val="clear" w:color="auto" w:fill="FFFFFF"/>
          </w:tcPr>
          <w:p w14:paraId="239858A7" w14:textId="55B1C2D0" w:rsidR="00036CB7" w:rsidRDefault="00555F89">
            <w:pPr>
              <w:jc w:val="center"/>
              <w:rPr>
                <w:rFonts w:ascii="Arial" w:eastAsia="Arial" w:hAnsi="Arial" w:cs="Arial"/>
              </w:rPr>
            </w:pPr>
            <w:r>
              <w:rPr>
                <w:rFonts w:ascii="Arial" w:eastAsia="Arial" w:hAnsi="Arial" w:cs="Arial"/>
              </w:rPr>
              <w:lastRenderedPageBreak/>
              <w:t>19:25</w:t>
            </w:r>
          </w:p>
        </w:tc>
      </w:tr>
    </w:tbl>
    <w:p w14:paraId="2A086CCA" w14:textId="77777777" w:rsidR="00036CB7" w:rsidRDefault="00036CB7">
      <w:pPr>
        <w:rPr>
          <w:rFonts w:ascii="Arial" w:eastAsia="Arial" w:hAnsi="Arial" w:cs="Arial"/>
        </w:rPr>
      </w:pPr>
    </w:p>
    <w:tbl>
      <w:tblPr>
        <w:tblStyle w:val="a5"/>
        <w:tblW w:w="9977" w:type="dxa"/>
        <w:tblLayout w:type="fixed"/>
        <w:tblLook w:val="0000" w:firstRow="0" w:lastRow="0" w:firstColumn="0" w:lastColumn="0" w:noHBand="0" w:noVBand="0"/>
      </w:tblPr>
      <w:tblGrid>
        <w:gridCol w:w="2505"/>
        <w:gridCol w:w="6720"/>
        <w:gridCol w:w="752"/>
      </w:tblGrid>
      <w:tr w:rsidR="00036CB7" w14:paraId="192B0D53" w14:textId="77777777">
        <w:trPr>
          <w:trHeight w:val="300"/>
        </w:trPr>
        <w:tc>
          <w:tcPr>
            <w:tcW w:w="9225" w:type="dxa"/>
            <w:gridSpan w:val="2"/>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2042499E" w14:textId="77777777" w:rsidR="00036CB7" w:rsidRDefault="00B32B22">
            <w:pPr>
              <w:rPr>
                <w:rFonts w:ascii="Arial" w:eastAsia="Arial" w:hAnsi="Arial" w:cs="Arial"/>
              </w:rPr>
            </w:pPr>
            <w:r>
              <w:rPr>
                <w:rFonts w:ascii="Arial" w:eastAsia="Arial" w:hAnsi="Arial" w:cs="Arial"/>
                <w:b/>
              </w:rPr>
              <w:t>Vice President</w:t>
            </w:r>
            <w:r>
              <w:rPr>
                <w:rFonts w:ascii="Arial" w:eastAsia="Arial" w:hAnsi="Arial" w:cs="Arial"/>
              </w:rPr>
              <w:t xml:space="preserve"> - Andres Ferrer</w:t>
            </w:r>
          </w:p>
        </w:tc>
        <w:tc>
          <w:tcPr>
            <w:tcW w:w="752"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2A0EE9C6" w14:textId="77777777" w:rsidR="00036CB7" w:rsidRDefault="00B32B22">
            <w:pPr>
              <w:rPr>
                <w:rFonts w:ascii="Arial" w:eastAsia="Arial" w:hAnsi="Arial" w:cs="Arial"/>
                <w:b/>
              </w:rPr>
            </w:pPr>
            <w:r>
              <w:rPr>
                <w:rFonts w:ascii="Arial" w:eastAsia="Arial" w:hAnsi="Arial" w:cs="Arial"/>
                <w:b/>
              </w:rPr>
              <w:t>Time</w:t>
            </w:r>
          </w:p>
        </w:tc>
      </w:tr>
      <w:tr w:rsidR="00036CB7" w14:paraId="10FCDC98" w14:textId="77777777">
        <w:trPr>
          <w:trHeight w:val="300"/>
        </w:trPr>
        <w:tc>
          <w:tcPr>
            <w:tcW w:w="2505" w:type="dxa"/>
            <w:tcBorders>
              <w:left w:val="single" w:sz="4" w:space="0" w:color="000000"/>
              <w:bottom w:val="single" w:sz="4" w:space="0" w:color="000000"/>
            </w:tcBorders>
            <w:shd w:val="clear" w:color="auto" w:fill="FFFFFF"/>
          </w:tcPr>
          <w:p w14:paraId="23AAEC11" w14:textId="77777777" w:rsidR="00036CB7" w:rsidRDefault="00B32B22">
            <w:pPr>
              <w:rPr>
                <w:rFonts w:ascii="Arial" w:eastAsia="Arial" w:hAnsi="Arial" w:cs="Arial"/>
              </w:rPr>
            </w:pPr>
            <w:r>
              <w:rPr>
                <w:rFonts w:ascii="Arial" w:eastAsia="Arial" w:hAnsi="Arial" w:cs="Arial"/>
              </w:rPr>
              <w:t>DSC</w:t>
            </w:r>
          </w:p>
        </w:tc>
        <w:tc>
          <w:tcPr>
            <w:tcW w:w="6720" w:type="dxa"/>
            <w:tcBorders>
              <w:left w:val="single" w:sz="4" w:space="0" w:color="000000"/>
              <w:bottom w:val="single" w:sz="4" w:space="0" w:color="000000"/>
            </w:tcBorders>
            <w:shd w:val="clear" w:color="auto" w:fill="FFFFFF"/>
          </w:tcPr>
          <w:p w14:paraId="0592BC60" w14:textId="77777777" w:rsidR="00036CB7" w:rsidRDefault="00B32B22">
            <w:pPr>
              <w:rPr>
                <w:rFonts w:ascii="Arial" w:eastAsia="Arial" w:hAnsi="Arial" w:cs="Arial"/>
              </w:rPr>
            </w:pPr>
            <w:r>
              <w:rPr>
                <w:rFonts w:ascii="Arial" w:eastAsia="Arial" w:hAnsi="Arial" w:cs="Arial"/>
              </w:rPr>
              <w:t>Brief outline and idea, so board is in the loop.</w:t>
            </w:r>
            <w:r w:rsidR="008A6195">
              <w:rPr>
                <w:rFonts w:ascii="Arial" w:eastAsia="Arial" w:hAnsi="Arial" w:cs="Arial"/>
              </w:rPr>
              <w:t xml:space="preserve">  Ryan – we need a summary to be done soon so we can pitch it to the membership.  We will need that at the next time – at the very latest.  </w:t>
            </w:r>
          </w:p>
          <w:p w14:paraId="70E9775E" w14:textId="77777777" w:rsidR="008A6195" w:rsidRDefault="008A6195">
            <w:pPr>
              <w:rPr>
                <w:rFonts w:ascii="Arial" w:eastAsia="Arial" w:hAnsi="Arial" w:cs="Arial"/>
              </w:rPr>
            </w:pPr>
          </w:p>
          <w:p w14:paraId="25B9FB53" w14:textId="77777777" w:rsidR="008A6195" w:rsidRDefault="008A6195">
            <w:pPr>
              <w:rPr>
                <w:rFonts w:ascii="Arial" w:eastAsia="Arial" w:hAnsi="Arial" w:cs="Arial"/>
              </w:rPr>
            </w:pPr>
            <w:r>
              <w:rPr>
                <w:rFonts w:ascii="Arial" w:eastAsia="Arial" w:hAnsi="Arial" w:cs="Arial"/>
              </w:rPr>
              <w:t xml:space="preserve">Andres – no needs to delegate </w:t>
            </w:r>
            <w:proofErr w:type="gramStart"/>
            <w:r>
              <w:rPr>
                <w:rFonts w:ascii="Arial" w:eastAsia="Arial" w:hAnsi="Arial" w:cs="Arial"/>
              </w:rPr>
              <w:t>at this time</w:t>
            </w:r>
            <w:proofErr w:type="gramEnd"/>
            <w:r>
              <w:rPr>
                <w:rFonts w:ascii="Arial" w:eastAsia="Arial" w:hAnsi="Arial" w:cs="Arial"/>
              </w:rPr>
              <w:t xml:space="preserve">.  Next meeting, perhaps.  </w:t>
            </w:r>
          </w:p>
          <w:p w14:paraId="66231EBA" w14:textId="77777777" w:rsidR="008A6195" w:rsidRDefault="008A6195">
            <w:pPr>
              <w:rPr>
                <w:rFonts w:ascii="Arial" w:eastAsia="Arial" w:hAnsi="Arial" w:cs="Arial"/>
              </w:rPr>
            </w:pPr>
          </w:p>
          <w:p w14:paraId="6F2F0384" w14:textId="2FC6FE8B" w:rsidR="008A6195" w:rsidRDefault="008A6195">
            <w:pPr>
              <w:rPr>
                <w:rFonts w:ascii="Arial" w:eastAsia="Arial" w:hAnsi="Arial" w:cs="Arial"/>
              </w:rPr>
            </w:pPr>
            <w:r>
              <w:rPr>
                <w:rFonts w:ascii="Arial" w:eastAsia="Arial" w:hAnsi="Arial" w:cs="Arial"/>
              </w:rPr>
              <w:t>Ryan – we need to think about emailing the instructors and maybe do an MSR “email blast.”   END – 19:36</w:t>
            </w:r>
          </w:p>
        </w:tc>
        <w:tc>
          <w:tcPr>
            <w:tcW w:w="752" w:type="dxa"/>
            <w:tcBorders>
              <w:left w:val="single" w:sz="4" w:space="0" w:color="000000"/>
              <w:bottom w:val="single" w:sz="4" w:space="0" w:color="000000"/>
              <w:right w:val="single" w:sz="4" w:space="0" w:color="000000"/>
            </w:tcBorders>
            <w:shd w:val="clear" w:color="auto" w:fill="FFFFFF"/>
          </w:tcPr>
          <w:p w14:paraId="79A6D9C2" w14:textId="1E5775C7" w:rsidR="00036CB7" w:rsidRDefault="008A6195">
            <w:pPr>
              <w:jc w:val="center"/>
              <w:rPr>
                <w:rFonts w:ascii="Arial" w:eastAsia="Arial" w:hAnsi="Arial" w:cs="Arial"/>
              </w:rPr>
            </w:pPr>
            <w:r>
              <w:rPr>
                <w:rFonts w:ascii="Arial" w:eastAsia="Arial" w:hAnsi="Arial" w:cs="Arial"/>
              </w:rPr>
              <w:t>19:32</w:t>
            </w:r>
          </w:p>
        </w:tc>
      </w:tr>
    </w:tbl>
    <w:p w14:paraId="4FA76319" w14:textId="77777777" w:rsidR="00036CB7" w:rsidRDefault="00036CB7">
      <w:pPr>
        <w:pBdr>
          <w:top w:val="nil"/>
          <w:left w:val="nil"/>
          <w:bottom w:val="nil"/>
          <w:right w:val="nil"/>
          <w:between w:val="nil"/>
        </w:pBdr>
        <w:rPr>
          <w:rFonts w:ascii="Arial" w:eastAsia="Arial" w:hAnsi="Arial" w:cs="Arial"/>
        </w:rPr>
      </w:pPr>
    </w:p>
    <w:tbl>
      <w:tblPr>
        <w:tblStyle w:val="a6"/>
        <w:tblW w:w="9975" w:type="dxa"/>
        <w:tblLayout w:type="fixed"/>
        <w:tblLook w:val="0000" w:firstRow="0" w:lastRow="0" w:firstColumn="0" w:lastColumn="0" w:noHBand="0" w:noVBand="0"/>
      </w:tblPr>
      <w:tblGrid>
        <w:gridCol w:w="2865"/>
        <w:gridCol w:w="6495"/>
        <w:gridCol w:w="615"/>
      </w:tblGrid>
      <w:tr w:rsidR="00036CB7" w14:paraId="0B144359" w14:textId="77777777">
        <w:tc>
          <w:tcPr>
            <w:tcW w:w="9360" w:type="dxa"/>
            <w:gridSpan w:val="2"/>
            <w:tcBorders>
              <w:top w:val="single" w:sz="4" w:space="0" w:color="000000"/>
              <w:left w:val="single" w:sz="4" w:space="0" w:color="000000"/>
              <w:bottom w:val="single" w:sz="4" w:space="0" w:color="000000"/>
            </w:tcBorders>
            <w:shd w:val="clear" w:color="auto" w:fill="D9D9D9"/>
          </w:tcPr>
          <w:p w14:paraId="6391928B" w14:textId="77777777" w:rsidR="00036CB7" w:rsidRDefault="00B32B22">
            <w:pPr>
              <w:pBdr>
                <w:top w:val="nil"/>
                <w:left w:val="nil"/>
                <w:bottom w:val="nil"/>
                <w:right w:val="nil"/>
                <w:between w:val="nil"/>
              </w:pBdr>
              <w:rPr>
                <w:rFonts w:ascii="Arial" w:eastAsia="Arial" w:hAnsi="Arial" w:cs="Arial"/>
                <w:b/>
                <w:color w:val="000000"/>
              </w:rPr>
            </w:pPr>
            <w:r>
              <w:rPr>
                <w:rFonts w:ascii="Arial" w:eastAsia="Arial" w:hAnsi="Arial" w:cs="Arial"/>
                <w:b/>
                <w:color w:val="000000"/>
              </w:rPr>
              <w:t>Safety</w:t>
            </w:r>
            <w:r>
              <w:rPr>
                <w:rFonts w:ascii="Arial" w:eastAsia="Arial" w:hAnsi="Arial" w:cs="Arial"/>
                <w:color w:val="000000"/>
              </w:rPr>
              <w:t xml:space="preserve"> – Jemal Mfundshi/David Pucknell </w:t>
            </w:r>
          </w:p>
        </w:tc>
        <w:tc>
          <w:tcPr>
            <w:tcW w:w="615" w:type="dxa"/>
            <w:tcBorders>
              <w:top w:val="single" w:sz="4" w:space="0" w:color="000000"/>
              <w:left w:val="single" w:sz="4" w:space="0" w:color="000000"/>
              <w:bottom w:val="single" w:sz="4" w:space="0" w:color="000000"/>
              <w:right w:val="single" w:sz="4" w:space="0" w:color="000000"/>
            </w:tcBorders>
            <w:shd w:val="clear" w:color="auto" w:fill="D9D9D9"/>
          </w:tcPr>
          <w:p w14:paraId="62AFBDE1" w14:textId="77777777" w:rsidR="00036CB7" w:rsidRDefault="00B32B22">
            <w:pPr>
              <w:pBdr>
                <w:top w:val="nil"/>
                <w:left w:val="nil"/>
                <w:bottom w:val="nil"/>
                <w:right w:val="nil"/>
                <w:between w:val="nil"/>
              </w:pBdr>
              <w:rPr>
                <w:rFonts w:ascii="Arial" w:eastAsia="Arial" w:hAnsi="Arial" w:cs="Arial"/>
                <w:color w:val="000000"/>
              </w:rPr>
            </w:pPr>
            <w:r>
              <w:rPr>
                <w:rFonts w:ascii="Arial" w:eastAsia="Arial" w:hAnsi="Arial" w:cs="Arial"/>
                <w:b/>
                <w:color w:val="000000"/>
              </w:rPr>
              <w:t>Time</w:t>
            </w:r>
          </w:p>
        </w:tc>
      </w:tr>
      <w:tr w:rsidR="00036CB7" w14:paraId="536C1BC6" w14:textId="77777777">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2368624F" w14:textId="77777777" w:rsidR="00036CB7" w:rsidRDefault="00B32B22">
            <w:pPr>
              <w:rPr>
                <w:rFonts w:ascii="Arial" w:eastAsia="Arial" w:hAnsi="Arial" w:cs="Arial"/>
              </w:rPr>
            </w:pPr>
            <w:r>
              <w:rPr>
                <w:rFonts w:ascii="Arial" w:eastAsia="Arial" w:hAnsi="Arial" w:cs="Arial"/>
              </w:rPr>
              <w:t>Preparations for DSC/event 1</w:t>
            </w:r>
          </w:p>
        </w:tc>
        <w:tc>
          <w:tcPr>
            <w:tcW w:w="64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114E5CBE" w14:textId="7A5F9840" w:rsidR="00036CB7" w:rsidRDefault="005D3ECD">
            <w:pPr>
              <w:rPr>
                <w:rFonts w:ascii="Arial" w:eastAsia="Arial" w:hAnsi="Arial" w:cs="Arial"/>
              </w:rPr>
            </w:pPr>
            <w:r>
              <w:rPr>
                <w:rFonts w:ascii="Arial" w:eastAsia="Arial" w:hAnsi="Arial" w:cs="Arial"/>
              </w:rPr>
              <w:t xml:space="preserve">Needs:  </w:t>
            </w:r>
            <w:r w:rsidR="00B32B22">
              <w:rPr>
                <w:rFonts w:ascii="Arial" w:eastAsia="Arial" w:hAnsi="Arial" w:cs="Arial"/>
              </w:rPr>
              <w:t xml:space="preserve"> </w:t>
            </w:r>
            <w:r w:rsidR="00167C31">
              <w:rPr>
                <w:rFonts w:ascii="Arial" w:eastAsia="Arial" w:hAnsi="Arial" w:cs="Arial"/>
              </w:rPr>
              <w:t xml:space="preserve">Still need tech stickers, and to determine who will do those.  </w:t>
            </w:r>
          </w:p>
          <w:p w14:paraId="28A51F79" w14:textId="77777777" w:rsidR="008A6195" w:rsidRDefault="008A6195">
            <w:pPr>
              <w:rPr>
                <w:rFonts w:ascii="Arial" w:eastAsia="Arial" w:hAnsi="Arial" w:cs="Arial"/>
              </w:rPr>
            </w:pPr>
          </w:p>
          <w:p w14:paraId="232D4B7A" w14:textId="3776F5C8" w:rsidR="008A6195" w:rsidRDefault="008A6195">
            <w:pPr>
              <w:rPr>
                <w:rFonts w:ascii="Arial" w:eastAsia="Arial" w:hAnsi="Arial" w:cs="Arial"/>
              </w:rPr>
            </w:pPr>
            <w:r>
              <w:rPr>
                <w:rFonts w:ascii="Arial" w:eastAsia="Arial" w:hAnsi="Arial" w:cs="Arial"/>
              </w:rPr>
              <w:t xml:space="preserve">Jemal – processes being confirmed, organizing files and taking inventory on what we have, working with Todd on stickers and so on.  We also need to figure out where the bus will go to reside, </w:t>
            </w:r>
            <w:proofErr w:type="gramStart"/>
            <w:r>
              <w:rPr>
                <w:rFonts w:ascii="Arial" w:eastAsia="Arial" w:hAnsi="Arial" w:cs="Arial"/>
              </w:rPr>
              <w:t>and also</w:t>
            </w:r>
            <w:proofErr w:type="gramEnd"/>
            <w:r>
              <w:rPr>
                <w:rFonts w:ascii="Arial" w:eastAsia="Arial" w:hAnsi="Arial" w:cs="Arial"/>
              </w:rPr>
              <w:t>, to figure out storage for such items as the seats that were removed</w:t>
            </w:r>
            <w:r w:rsidR="005D3ECD">
              <w:rPr>
                <w:rFonts w:ascii="Arial" w:eastAsia="Arial" w:hAnsi="Arial" w:cs="Arial"/>
              </w:rPr>
              <w:t xml:space="preserve"> from the bus</w:t>
            </w:r>
            <w:r>
              <w:rPr>
                <w:rFonts w:ascii="Arial" w:eastAsia="Arial" w:hAnsi="Arial" w:cs="Arial"/>
              </w:rPr>
              <w:t xml:space="preserve">.   </w:t>
            </w:r>
          </w:p>
          <w:p w14:paraId="14F07B04" w14:textId="77777777" w:rsidR="008A6195" w:rsidRDefault="008A6195">
            <w:pPr>
              <w:rPr>
                <w:rFonts w:ascii="Arial" w:eastAsia="Arial" w:hAnsi="Arial" w:cs="Arial"/>
              </w:rPr>
            </w:pPr>
          </w:p>
          <w:p w14:paraId="27D403F7" w14:textId="77777777" w:rsidR="008A6195" w:rsidRDefault="008A6195">
            <w:pPr>
              <w:rPr>
                <w:rFonts w:ascii="Arial" w:eastAsia="Arial" w:hAnsi="Arial" w:cs="Arial"/>
              </w:rPr>
            </w:pPr>
            <w:r>
              <w:rPr>
                <w:rFonts w:ascii="Arial" w:eastAsia="Arial" w:hAnsi="Arial" w:cs="Arial"/>
              </w:rPr>
              <w:t xml:space="preserve">It appears Erik will pick up the bus this weekend.  </w:t>
            </w:r>
          </w:p>
          <w:p w14:paraId="6BB876D6" w14:textId="77777777" w:rsidR="008A6195" w:rsidRDefault="008A6195">
            <w:pPr>
              <w:rPr>
                <w:rFonts w:ascii="Arial" w:eastAsia="Arial" w:hAnsi="Arial" w:cs="Arial"/>
              </w:rPr>
            </w:pPr>
          </w:p>
          <w:p w14:paraId="24843F49" w14:textId="0306A5AC" w:rsidR="008A6195" w:rsidRDefault="008A6195">
            <w:pPr>
              <w:rPr>
                <w:rFonts w:ascii="Arial" w:eastAsia="Arial" w:hAnsi="Arial" w:cs="Arial"/>
              </w:rPr>
            </w:pPr>
            <w:r>
              <w:rPr>
                <w:rFonts w:ascii="Arial" w:eastAsia="Arial" w:hAnsi="Arial" w:cs="Arial"/>
              </w:rPr>
              <w:t>Ryan – remember that the roof is leaking.  We have a bit of mildew in the bus, minor.  Drivers of the bus will need to bear in mind that there is plywood on the roof</w:t>
            </w:r>
            <w:r w:rsidR="005D3ECD">
              <w:rPr>
                <w:rFonts w:ascii="Arial" w:eastAsia="Arial" w:hAnsi="Arial" w:cs="Arial"/>
              </w:rPr>
              <w:t xml:space="preserve"> to mitigate the leak – can’t drive until this is removed</w:t>
            </w:r>
            <w:r>
              <w:rPr>
                <w:rFonts w:ascii="Arial" w:eastAsia="Arial" w:hAnsi="Arial" w:cs="Arial"/>
              </w:rPr>
              <w:t xml:space="preserve">.  </w:t>
            </w:r>
            <w:r w:rsidR="00E850CA">
              <w:rPr>
                <w:rFonts w:ascii="Arial" w:eastAsia="Arial" w:hAnsi="Arial" w:cs="Arial"/>
              </w:rPr>
              <w:t xml:space="preserve">Arrangements will be made after this meeting.  </w:t>
            </w:r>
          </w:p>
          <w:p w14:paraId="476D129D" w14:textId="77777777" w:rsidR="00E850CA" w:rsidRDefault="00E850CA">
            <w:pPr>
              <w:rPr>
                <w:rFonts w:ascii="Arial" w:eastAsia="Arial" w:hAnsi="Arial" w:cs="Arial"/>
              </w:rPr>
            </w:pPr>
          </w:p>
          <w:p w14:paraId="2DA36492" w14:textId="77777777" w:rsidR="00E850CA" w:rsidRDefault="00E850CA">
            <w:pPr>
              <w:rPr>
                <w:rFonts w:ascii="Arial" w:eastAsia="Arial" w:hAnsi="Arial" w:cs="Arial"/>
              </w:rPr>
            </w:pPr>
            <w:r>
              <w:rPr>
                <w:rFonts w:ascii="Arial" w:eastAsia="Arial" w:hAnsi="Arial" w:cs="Arial"/>
              </w:rPr>
              <w:t xml:space="preserve">Jemal – could we put AAA on the bus, to protect is in case of a long bus?   Ryan:  Worth looking into, if the towing coverage were not too limited.  </w:t>
            </w:r>
          </w:p>
          <w:p w14:paraId="2FFBA59E" w14:textId="77777777" w:rsidR="00E850CA" w:rsidRDefault="00E850CA">
            <w:pPr>
              <w:rPr>
                <w:rFonts w:ascii="Arial" w:eastAsia="Arial" w:hAnsi="Arial" w:cs="Arial"/>
              </w:rPr>
            </w:pPr>
          </w:p>
          <w:p w14:paraId="62116A62" w14:textId="67401C51" w:rsidR="00E850CA" w:rsidRDefault="00E850CA">
            <w:pPr>
              <w:rPr>
                <w:rFonts w:ascii="Arial" w:eastAsia="Arial" w:hAnsi="Arial" w:cs="Arial"/>
              </w:rPr>
            </w:pPr>
            <w:r>
              <w:rPr>
                <w:rFonts w:ascii="Arial" w:eastAsia="Arial" w:hAnsi="Arial" w:cs="Arial"/>
              </w:rPr>
              <w:t>Jemal – suggestion that the annual tech form include language that the driver has been to 4 or more events and is aware of the</w:t>
            </w:r>
            <w:r w:rsidR="005D3ECD">
              <w:rPr>
                <w:rFonts w:ascii="Arial" w:eastAsia="Arial" w:hAnsi="Arial" w:cs="Arial"/>
              </w:rPr>
              <w:t xml:space="preserve"> safety</w:t>
            </w:r>
            <w:r>
              <w:rPr>
                <w:rFonts w:ascii="Arial" w:eastAsia="Arial" w:hAnsi="Arial" w:cs="Arial"/>
              </w:rPr>
              <w:t xml:space="preserve"> requirements.  Having that language (box ticked) makes it an annual form; the lack of </w:t>
            </w:r>
            <w:proofErr w:type="gramStart"/>
            <w:r>
              <w:rPr>
                <w:rFonts w:ascii="Arial" w:eastAsia="Arial" w:hAnsi="Arial" w:cs="Arial"/>
              </w:rPr>
              <w:t>it  (</w:t>
            </w:r>
            <w:proofErr w:type="gramEnd"/>
            <w:r>
              <w:rPr>
                <w:rFonts w:ascii="Arial" w:eastAsia="Arial" w:hAnsi="Arial" w:cs="Arial"/>
              </w:rPr>
              <w:t xml:space="preserve">not ticked) would make it regular tech.   </w:t>
            </w:r>
          </w:p>
          <w:p w14:paraId="00AF82AF" w14:textId="77777777" w:rsidR="00E850CA" w:rsidRDefault="00E850CA">
            <w:pPr>
              <w:rPr>
                <w:rFonts w:ascii="Arial" w:eastAsia="Arial" w:hAnsi="Arial" w:cs="Arial"/>
              </w:rPr>
            </w:pPr>
          </w:p>
          <w:p w14:paraId="3D8A1889" w14:textId="77777777" w:rsidR="00E850CA" w:rsidRDefault="00E850CA">
            <w:pPr>
              <w:rPr>
                <w:rFonts w:ascii="Arial" w:eastAsia="Arial" w:hAnsi="Arial" w:cs="Arial"/>
              </w:rPr>
            </w:pPr>
            <w:r>
              <w:rPr>
                <w:rFonts w:ascii="Arial" w:eastAsia="Arial" w:hAnsi="Arial" w:cs="Arial"/>
              </w:rPr>
              <w:t xml:space="preserve">Jemal – Anthony Corbin said he is willing to help.  Haven’t heard back from Chuck Spittle.  If he can help, with all his experience, then Jemal said we ‘d maybe make Anthony a back up tech.  Jemal asked Ryan if he had Chuck’s number – sense is that he does.  </w:t>
            </w:r>
          </w:p>
          <w:p w14:paraId="1905B961" w14:textId="77777777" w:rsidR="00E850CA" w:rsidRDefault="00E850CA">
            <w:pPr>
              <w:rPr>
                <w:rFonts w:ascii="Arial" w:eastAsia="Arial" w:hAnsi="Arial" w:cs="Arial"/>
              </w:rPr>
            </w:pPr>
          </w:p>
          <w:p w14:paraId="598FDC8B" w14:textId="289A6304" w:rsidR="00E850CA" w:rsidRDefault="00E850CA">
            <w:pPr>
              <w:rPr>
                <w:rFonts w:ascii="Arial" w:eastAsia="Arial" w:hAnsi="Arial" w:cs="Arial"/>
              </w:rPr>
            </w:pPr>
            <w:r>
              <w:rPr>
                <w:rFonts w:ascii="Arial" w:eastAsia="Arial" w:hAnsi="Arial" w:cs="Arial"/>
              </w:rPr>
              <w:t>Ryan – what about what we talked about, having a big group, like 8 people, to do tech?</w:t>
            </w:r>
            <w:r w:rsidR="004927C9">
              <w:rPr>
                <w:rFonts w:ascii="Arial" w:eastAsia="Arial" w:hAnsi="Arial" w:cs="Arial"/>
              </w:rPr>
              <w:t xml:space="preserve"> </w:t>
            </w:r>
            <w:r w:rsidR="005D3ECD">
              <w:rPr>
                <w:rFonts w:ascii="Arial" w:eastAsia="Arial" w:hAnsi="Arial" w:cs="Arial"/>
              </w:rPr>
              <w:t xml:space="preserve">Jemal - </w:t>
            </w:r>
            <w:proofErr w:type="gramStart"/>
            <w:r w:rsidR="004927C9">
              <w:rPr>
                <w:rFonts w:ascii="Arial" w:eastAsia="Arial" w:hAnsi="Arial" w:cs="Arial"/>
              </w:rPr>
              <w:t>R</w:t>
            </w:r>
            <w:r>
              <w:rPr>
                <w:rFonts w:ascii="Arial" w:eastAsia="Arial" w:hAnsi="Arial" w:cs="Arial"/>
              </w:rPr>
              <w:t>eally</w:t>
            </w:r>
            <w:proofErr w:type="gramEnd"/>
            <w:r>
              <w:rPr>
                <w:rFonts w:ascii="Arial" w:eastAsia="Arial" w:hAnsi="Arial" w:cs="Arial"/>
              </w:rPr>
              <w:t xml:space="preserve"> we don’t need it as much at DSC because instructors are doing tech for the students, but we might be able to use some help at event 1 tech.   Erik – we should contact non-student, non-instructor helpers who can help with the logistics of the event.  </w:t>
            </w:r>
          </w:p>
          <w:p w14:paraId="22305F6A" w14:textId="77777777" w:rsidR="004927C9" w:rsidRDefault="004927C9">
            <w:pPr>
              <w:rPr>
                <w:rFonts w:ascii="Arial" w:eastAsia="Arial" w:hAnsi="Arial" w:cs="Arial"/>
              </w:rPr>
            </w:pPr>
          </w:p>
          <w:p w14:paraId="1FAE6E1A" w14:textId="77777777" w:rsidR="004927C9" w:rsidRDefault="004927C9">
            <w:pPr>
              <w:rPr>
                <w:rFonts w:ascii="Arial" w:eastAsia="Arial" w:hAnsi="Arial" w:cs="Arial"/>
              </w:rPr>
            </w:pPr>
            <w:r>
              <w:rPr>
                <w:rFonts w:ascii="Arial" w:eastAsia="Arial" w:hAnsi="Arial" w:cs="Arial"/>
              </w:rPr>
              <w:lastRenderedPageBreak/>
              <w:t xml:space="preserve">Todd – gate keys open the restrooms.  We don’t know yet, if the restrooms will be open because that is tied to the weather. If they won’t be open, PIR will get porta potties for us, and then bill us.  </w:t>
            </w:r>
          </w:p>
          <w:p w14:paraId="1FF1C569" w14:textId="77777777" w:rsidR="004927C9" w:rsidRDefault="004927C9">
            <w:pPr>
              <w:rPr>
                <w:rFonts w:ascii="Arial" w:eastAsia="Arial" w:hAnsi="Arial" w:cs="Arial"/>
              </w:rPr>
            </w:pPr>
          </w:p>
          <w:p w14:paraId="76903448" w14:textId="08DD64F1" w:rsidR="004927C9" w:rsidRDefault="004927C9">
            <w:pPr>
              <w:rPr>
                <w:rFonts w:ascii="Arial" w:eastAsia="Arial" w:hAnsi="Arial" w:cs="Arial"/>
              </w:rPr>
            </w:pPr>
            <w:r>
              <w:rPr>
                <w:rFonts w:ascii="Arial" w:eastAsia="Arial" w:hAnsi="Arial" w:cs="Arial"/>
              </w:rPr>
              <w:t xml:space="preserve">Sean reminded we need to make sure the tools for checking lug nut torque etc. are done.  Some discussion of whether we want to have just one tech line; and whether we </w:t>
            </w:r>
            <w:proofErr w:type="spellStart"/>
            <w:proofErr w:type="gramStart"/>
            <w:r>
              <w:rPr>
                <w:rFonts w:ascii="Arial" w:eastAsia="Arial" w:hAnsi="Arial" w:cs="Arial"/>
              </w:rPr>
              <w:t>cant</w:t>
            </w:r>
            <w:proofErr w:type="spellEnd"/>
            <w:proofErr w:type="gramEnd"/>
            <w:r>
              <w:rPr>
                <w:rFonts w:ascii="Arial" w:eastAsia="Arial" w:hAnsi="Arial" w:cs="Arial"/>
              </w:rPr>
              <w:t xml:space="preserve"> to have the tech inspector do the whole car or split labor where one person does lugs.  David is against the latter, but no decision was made.   END – 19:58</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1532A838" w14:textId="12EC01DA" w:rsidR="00036CB7" w:rsidRDefault="008A6195">
            <w:pPr>
              <w:jc w:val="center"/>
              <w:rPr>
                <w:rFonts w:ascii="Arial" w:eastAsia="Arial" w:hAnsi="Arial" w:cs="Arial"/>
              </w:rPr>
            </w:pPr>
            <w:r>
              <w:rPr>
                <w:rFonts w:ascii="Arial" w:eastAsia="Arial" w:hAnsi="Arial" w:cs="Arial"/>
              </w:rPr>
              <w:lastRenderedPageBreak/>
              <w:t>19:36</w:t>
            </w:r>
          </w:p>
        </w:tc>
      </w:tr>
    </w:tbl>
    <w:p w14:paraId="757253F1" w14:textId="77777777" w:rsidR="00036CB7" w:rsidRDefault="00036CB7">
      <w:pPr>
        <w:rPr>
          <w:rFonts w:ascii="Arial" w:eastAsia="Arial" w:hAnsi="Arial" w:cs="Arial"/>
        </w:rPr>
      </w:pPr>
    </w:p>
    <w:tbl>
      <w:tblPr>
        <w:tblStyle w:val="a7"/>
        <w:tblW w:w="9975" w:type="dxa"/>
        <w:tblLayout w:type="fixed"/>
        <w:tblLook w:val="0000" w:firstRow="0" w:lastRow="0" w:firstColumn="0" w:lastColumn="0" w:noHBand="0" w:noVBand="0"/>
      </w:tblPr>
      <w:tblGrid>
        <w:gridCol w:w="2550"/>
        <w:gridCol w:w="6810"/>
        <w:gridCol w:w="615"/>
      </w:tblGrid>
      <w:tr w:rsidR="00036CB7" w14:paraId="69BD3916" w14:textId="77777777">
        <w:tc>
          <w:tcPr>
            <w:tcW w:w="9360" w:type="dxa"/>
            <w:gridSpan w:val="2"/>
            <w:tcBorders>
              <w:top w:val="single" w:sz="4" w:space="0" w:color="000000"/>
              <w:left w:val="single" w:sz="4" w:space="0" w:color="000000"/>
              <w:bottom w:val="single" w:sz="4" w:space="0" w:color="000000"/>
            </w:tcBorders>
            <w:shd w:val="clear" w:color="auto" w:fill="D9D9D9"/>
          </w:tcPr>
          <w:p w14:paraId="3E0B3CA9" w14:textId="77777777" w:rsidR="00036CB7" w:rsidRDefault="00B32B22">
            <w:pPr>
              <w:rPr>
                <w:rFonts w:ascii="Arial" w:eastAsia="Arial" w:hAnsi="Arial" w:cs="Arial"/>
                <w:b/>
              </w:rPr>
            </w:pPr>
            <w:r>
              <w:rPr>
                <w:rFonts w:ascii="Arial" w:eastAsia="Arial" w:hAnsi="Arial" w:cs="Arial"/>
                <w:b/>
              </w:rPr>
              <w:t>Equipment Coordinators</w:t>
            </w:r>
            <w:r>
              <w:rPr>
                <w:rFonts w:ascii="Arial" w:eastAsia="Arial" w:hAnsi="Arial" w:cs="Arial"/>
              </w:rPr>
              <w:t>– Erik VanDyke, Sean Vanderheiden</w:t>
            </w:r>
          </w:p>
        </w:tc>
        <w:tc>
          <w:tcPr>
            <w:tcW w:w="615" w:type="dxa"/>
            <w:tcBorders>
              <w:top w:val="single" w:sz="4" w:space="0" w:color="000000"/>
              <w:left w:val="single" w:sz="4" w:space="0" w:color="000000"/>
              <w:bottom w:val="single" w:sz="4" w:space="0" w:color="000000"/>
              <w:right w:val="single" w:sz="4" w:space="0" w:color="000000"/>
            </w:tcBorders>
            <w:shd w:val="clear" w:color="auto" w:fill="D9D9D9"/>
          </w:tcPr>
          <w:p w14:paraId="5022FFD4" w14:textId="77777777" w:rsidR="00036CB7" w:rsidRDefault="00B32B22">
            <w:pPr>
              <w:rPr>
                <w:rFonts w:ascii="Arial" w:eastAsia="Arial" w:hAnsi="Arial" w:cs="Arial"/>
              </w:rPr>
            </w:pPr>
            <w:r>
              <w:rPr>
                <w:rFonts w:ascii="Arial" w:eastAsia="Arial" w:hAnsi="Arial" w:cs="Arial"/>
                <w:b/>
              </w:rPr>
              <w:t>Time</w:t>
            </w:r>
          </w:p>
        </w:tc>
      </w:tr>
      <w:tr w:rsidR="00036CB7" w14:paraId="42B3C152" w14:textId="77777777">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1B43EF5D" w14:textId="77777777" w:rsidR="00036CB7" w:rsidRDefault="00B32B22">
            <w:pPr>
              <w:rPr>
                <w:rFonts w:ascii="Arial" w:eastAsia="Arial" w:hAnsi="Arial" w:cs="Arial"/>
              </w:rPr>
            </w:pPr>
            <w:r>
              <w:rPr>
                <w:rFonts w:ascii="Arial" w:eastAsia="Arial" w:hAnsi="Arial" w:cs="Arial"/>
              </w:rPr>
              <w:t>Equipment count, clean up</w:t>
            </w:r>
          </w:p>
        </w:tc>
        <w:tc>
          <w:tcPr>
            <w:tcW w:w="681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088EB53E" w14:textId="77777777" w:rsidR="00F334CE" w:rsidRDefault="00B32B22">
            <w:pPr>
              <w:rPr>
                <w:rFonts w:ascii="Arial" w:eastAsia="Arial" w:hAnsi="Arial" w:cs="Arial"/>
              </w:rPr>
            </w:pPr>
            <w:r>
              <w:rPr>
                <w:rFonts w:ascii="Arial" w:eastAsia="Arial" w:hAnsi="Arial" w:cs="Arial"/>
              </w:rPr>
              <w:t>Date and location</w:t>
            </w:r>
            <w:r w:rsidR="004927C9">
              <w:rPr>
                <w:rFonts w:ascii="Arial" w:eastAsia="Arial" w:hAnsi="Arial" w:cs="Arial"/>
              </w:rPr>
              <w:t xml:space="preserve"> – discussed a bit previously.  Ryan – do some of it this weekend?  Sean agreed, though both concede weather will make it difficult. Consensus – do what we can this weekend, will save some time later even if it is not perfect.  </w:t>
            </w:r>
          </w:p>
          <w:p w14:paraId="55F22315" w14:textId="77777777" w:rsidR="00F334CE" w:rsidRDefault="00F334CE">
            <w:pPr>
              <w:rPr>
                <w:rFonts w:ascii="Arial" w:eastAsia="Arial" w:hAnsi="Arial" w:cs="Arial"/>
              </w:rPr>
            </w:pPr>
          </w:p>
          <w:p w14:paraId="63EE1285" w14:textId="77777777" w:rsidR="00F334CE" w:rsidRDefault="00F334CE">
            <w:pPr>
              <w:rPr>
                <w:rFonts w:ascii="Arial" w:eastAsia="Arial" w:hAnsi="Arial" w:cs="Arial"/>
              </w:rPr>
            </w:pPr>
            <w:r>
              <w:rPr>
                <w:rFonts w:ascii="Arial" w:eastAsia="Arial" w:hAnsi="Arial" w:cs="Arial"/>
              </w:rPr>
              <w:t xml:space="preserve">Some discussion of painting cones for people who can’t process the red color?  Other options – reflective tape.  </w:t>
            </w:r>
          </w:p>
          <w:p w14:paraId="7D993AE7" w14:textId="77777777" w:rsidR="00F334CE" w:rsidRDefault="00F334CE">
            <w:pPr>
              <w:rPr>
                <w:rFonts w:ascii="Arial" w:eastAsia="Arial" w:hAnsi="Arial" w:cs="Arial"/>
              </w:rPr>
            </w:pPr>
          </w:p>
          <w:p w14:paraId="18428B9E" w14:textId="4C274EDC" w:rsidR="00036CB7" w:rsidRDefault="00F334CE">
            <w:pPr>
              <w:rPr>
                <w:rFonts w:ascii="Arial" w:eastAsia="Arial" w:hAnsi="Arial" w:cs="Arial"/>
              </w:rPr>
            </w:pPr>
            <w:r>
              <w:rPr>
                <w:rFonts w:ascii="Arial" w:eastAsia="Arial" w:hAnsi="Arial" w:cs="Arial"/>
              </w:rPr>
              <w:t xml:space="preserve">Ryan – we should </w:t>
            </w:r>
            <w:proofErr w:type="spellStart"/>
            <w:r>
              <w:rPr>
                <w:rFonts w:ascii="Arial" w:eastAsia="Arial" w:hAnsi="Arial" w:cs="Arial"/>
              </w:rPr>
              <w:t>chage</w:t>
            </w:r>
            <w:proofErr w:type="spellEnd"/>
            <w:r>
              <w:rPr>
                <w:rFonts w:ascii="Arial" w:eastAsia="Arial" w:hAnsi="Arial" w:cs="Arial"/>
              </w:rPr>
              <w:t xml:space="preserve"> and test the radios.  May also want to test batteries for the display.   END – 20:06</w:t>
            </w:r>
            <w:r w:rsidR="004927C9">
              <w:rPr>
                <w:rFonts w:ascii="Arial" w:eastAsia="Arial" w:hAnsi="Arial" w:cs="Arial"/>
              </w:rPr>
              <w:t xml:space="preserve">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4BF2F527" w14:textId="63B1BB79" w:rsidR="00036CB7" w:rsidRDefault="004927C9">
            <w:pPr>
              <w:jc w:val="center"/>
              <w:rPr>
                <w:rFonts w:ascii="Arial" w:eastAsia="Arial" w:hAnsi="Arial" w:cs="Arial"/>
              </w:rPr>
            </w:pPr>
            <w:r>
              <w:rPr>
                <w:rFonts w:ascii="Arial" w:eastAsia="Arial" w:hAnsi="Arial" w:cs="Arial"/>
              </w:rPr>
              <w:t>19:59</w:t>
            </w:r>
          </w:p>
        </w:tc>
      </w:tr>
    </w:tbl>
    <w:p w14:paraId="050C2CB3" w14:textId="77777777" w:rsidR="00036CB7" w:rsidRDefault="00036CB7">
      <w:pPr>
        <w:rPr>
          <w:rFonts w:ascii="Arial" w:eastAsia="Arial" w:hAnsi="Arial" w:cs="Arial"/>
        </w:rPr>
      </w:pPr>
    </w:p>
    <w:tbl>
      <w:tblPr>
        <w:tblStyle w:val="a8"/>
        <w:tblW w:w="9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5"/>
        <w:gridCol w:w="1785"/>
        <w:gridCol w:w="5355"/>
      </w:tblGrid>
      <w:tr w:rsidR="00036CB7" w14:paraId="46D610FC" w14:textId="77777777">
        <w:tc>
          <w:tcPr>
            <w:tcW w:w="2805"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14:paraId="3F1B9490" w14:textId="77777777" w:rsidR="00036CB7" w:rsidRDefault="00B32B22">
            <w:pPr>
              <w:rPr>
                <w:rFonts w:ascii="Arial" w:eastAsia="Arial" w:hAnsi="Arial" w:cs="Arial"/>
                <w:b/>
              </w:rPr>
            </w:pPr>
            <w:r>
              <w:rPr>
                <w:rFonts w:ascii="Arial" w:eastAsia="Arial" w:hAnsi="Arial" w:cs="Arial"/>
                <w:b/>
              </w:rPr>
              <w:t>New Business</w:t>
            </w:r>
          </w:p>
        </w:tc>
        <w:tc>
          <w:tcPr>
            <w:tcW w:w="1785"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14:paraId="201F215F" w14:textId="77777777" w:rsidR="00036CB7" w:rsidRDefault="00B32B22">
            <w:pPr>
              <w:rPr>
                <w:rFonts w:ascii="Arial" w:eastAsia="Arial" w:hAnsi="Arial" w:cs="Arial"/>
                <w:b/>
              </w:rPr>
            </w:pPr>
            <w:r>
              <w:rPr>
                <w:rFonts w:ascii="Arial" w:eastAsia="Arial" w:hAnsi="Arial" w:cs="Arial"/>
                <w:b/>
              </w:rPr>
              <w:t>Assigned to</w:t>
            </w:r>
          </w:p>
        </w:tc>
        <w:tc>
          <w:tcPr>
            <w:tcW w:w="5355"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14:paraId="654FF0CF" w14:textId="77777777" w:rsidR="00036CB7" w:rsidRDefault="00B32B22">
            <w:pPr>
              <w:rPr>
                <w:rFonts w:ascii="Arial" w:eastAsia="Arial" w:hAnsi="Arial" w:cs="Arial"/>
                <w:b/>
              </w:rPr>
            </w:pPr>
            <w:r>
              <w:rPr>
                <w:rFonts w:ascii="Arial" w:eastAsia="Arial" w:hAnsi="Arial" w:cs="Arial"/>
                <w:b/>
              </w:rPr>
              <w:t>Outcome</w:t>
            </w:r>
          </w:p>
        </w:tc>
      </w:tr>
      <w:tr w:rsidR="00036CB7" w14:paraId="17B97B75" w14:textId="77777777">
        <w:tc>
          <w:tcPr>
            <w:tcW w:w="2805" w:type="dxa"/>
            <w:tcBorders>
              <w:left w:val="single" w:sz="4" w:space="0" w:color="000000"/>
              <w:bottom w:val="single" w:sz="4" w:space="0" w:color="000000"/>
            </w:tcBorders>
            <w:shd w:val="clear" w:color="auto" w:fill="FFFFFF"/>
          </w:tcPr>
          <w:p w14:paraId="1D5680F2" w14:textId="77777777" w:rsidR="00036CB7" w:rsidRDefault="00B32B22">
            <w:pPr>
              <w:rPr>
                <w:rFonts w:ascii="Arial" w:eastAsia="Arial" w:hAnsi="Arial" w:cs="Arial"/>
              </w:rPr>
            </w:pPr>
            <w:r>
              <w:rPr>
                <w:rFonts w:ascii="Arial" w:eastAsia="Arial" w:hAnsi="Arial" w:cs="Arial"/>
              </w:rPr>
              <w:t>Who is heading up the Drivers Skills Clinic?</w:t>
            </w:r>
          </w:p>
        </w:tc>
        <w:tc>
          <w:tcPr>
            <w:tcW w:w="1785" w:type="dxa"/>
            <w:tcBorders>
              <w:left w:val="single" w:sz="4" w:space="0" w:color="000000"/>
              <w:bottom w:val="single" w:sz="4" w:space="0" w:color="000000"/>
            </w:tcBorders>
            <w:shd w:val="clear" w:color="auto" w:fill="FFFFFF"/>
          </w:tcPr>
          <w:p w14:paraId="1A9D7EE3" w14:textId="77777777" w:rsidR="00036CB7" w:rsidRDefault="00B32B22">
            <w:pPr>
              <w:rPr>
                <w:rFonts w:ascii="Arial" w:eastAsia="Arial" w:hAnsi="Arial" w:cs="Arial"/>
              </w:rPr>
            </w:pPr>
            <w:r>
              <w:rPr>
                <w:rFonts w:ascii="Arial" w:eastAsia="Arial" w:hAnsi="Arial" w:cs="Arial"/>
              </w:rPr>
              <w:t>Andres</w:t>
            </w:r>
          </w:p>
        </w:tc>
        <w:tc>
          <w:tcPr>
            <w:tcW w:w="5355" w:type="dxa"/>
            <w:tcBorders>
              <w:left w:val="single" w:sz="4" w:space="0" w:color="000000"/>
              <w:bottom w:val="single" w:sz="4" w:space="0" w:color="000000"/>
            </w:tcBorders>
            <w:shd w:val="clear" w:color="auto" w:fill="FFFFFF"/>
          </w:tcPr>
          <w:p w14:paraId="27197C12" w14:textId="77777777" w:rsidR="00036CB7" w:rsidRDefault="00B32B22">
            <w:pPr>
              <w:rPr>
                <w:rFonts w:ascii="Arial" w:eastAsia="Arial" w:hAnsi="Arial" w:cs="Arial"/>
              </w:rPr>
            </w:pPr>
            <w:r>
              <w:rPr>
                <w:rFonts w:ascii="Arial" w:eastAsia="Arial" w:hAnsi="Arial" w:cs="Arial"/>
              </w:rPr>
              <w:t>In process with Todd</w:t>
            </w:r>
          </w:p>
        </w:tc>
      </w:tr>
      <w:tr w:rsidR="00036CB7" w14:paraId="01440076" w14:textId="77777777">
        <w:tc>
          <w:tcPr>
            <w:tcW w:w="2805" w:type="dxa"/>
            <w:tcBorders>
              <w:left w:val="single" w:sz="4" w:space="0" w:color="000000"/>
              <w:bottom w:val="single" w:sz="4" w:space="0" w:color="000000"/>
            </w:tcBorders>
            <w:shd w:val="clear" w:color="auto" w:fill="FFFFFF"/>
          </w:tcPr>
          <w:p w14:paraId="41C204D5" w14:textId="77777777" w:rsidR="00036CB7" w:rsidRDefault="00B32B22">
            <w:pPr>
              <w:rPr>
                <w:rFonts w:ascii="Arial" w:eastAsia="Arial" w:hAnsi="Arial" w:cs="Arial"/>
              </w:rPr>
            </w:pPr>
            <w:r>
              <w:rPr>
                <w:rFonts w:ascii="Arial" w:eastAsia="Arial" w:hAnsi="Arial" w:cs="Arial"/>
              </w:rPr>
              <w:t>Radios</w:t>
            </w:r>
          </w:p>
        </w:tc>
        <w:tc>
          <w:tcPr>
            <w:tcW w:w="1785" w:type="dxa"/>
            <w:tcBorders>
              <w:left w:val="single" w:sz="4" w:space="0" w:color="000000"/>
              <w:bottom w:val="single" w:sz="4" w:space="0" w:color="000000"/>
            </w:tcBorders>
            <w:shd w:val="clear" w:color="auto" w:fill="FFFFFF"/>
          </w:tcPr>
          <w:p w14:paraId="4B40243D" w14:textId="77777777" w:rsidR="00036CB7" w:rsidRDefault="00B32B22">
            <w:pPr>
              <w:rPr>
                <w:rFonts w:ascii="Arial" w:eastAsia="Arial" w:hAnsi="Arial" w:cs="Arial"/>
              </w:rPr>
            </w:pPr>
            <w:r>
              <w:rPr>
                <w:rFonts w:ascii="Arial" w:eastAsia="Arial" w:hAnsi="Arial" w:cs="Arial"/>
              </w:rPr>
              <w:t>Erik</w:t>
            </w:r>
          </w:p>
        </w:tc>
        <w:tc>
          <w:tcPr>
            <w:tcW w:w="5355" w:type="dxa"/>
            <w:tcBorders>
              <w:left w:val="single" w:sz="4" w:space="0" w:color="000000"/>
              <w:bottom w:val="single" w:sz="4" w:space="0" w:color="000000"/>
            </w:tcBorders>
            <w:shd w:val="clear" w:color="auto" w:fill="FFFFFF"/>
          </w:tcPr>
          <w:p w14:paraId="76BB0F39" w14:textId="23220747" w:rsidR="00036CB7" w:rsidRDefault="00F334CE">
            <w:pPr>
              <w:rPr>
                <w:rFonts w:ascii="Arial" w:eastAsia="Arial" w:hAnsi="Arial" w:cs="Arial"/>
              </w:rPr>
            </w:pPr>
            <w:r>
              <w:rPr>
                <w:rFonts w:ascii="Arial" w:eastAsia="Arial" w:hAnsi="Arial" w:cs="Arial"/>
              </w:rPr>
              <w:t xml:space="preserve">Ryan </w:t>
            </w:r>
            <w:proofErr w:type="gramStart"/>
            <w:r>
              <w:rPr>
                <w:rFonts w:ascii="Arial" w:eastAsia="Arial" w:hAnsi="Arial" w:cs="Arial"/>
              </w:rPr>
              <w:t>will  contact</w:t>
            </w:r>
            <w:proofErr w:type="gramEnd"/>
            <w:r>
              <w:rPr>
                <w:rFonts w:ascii="Arial" w:eastAsia="Arial" w:hAnsi="Arial" w:cs="Arial"/>
              </w:rPr>
              <w:t xml:space="preserve"> Steve Newby to order 5.  </w:t>
            </w:r>
          </w:p>
        </w:tc>
      </w:tr>
      <w:tr w:rsidR="00036CB7" w14:paraId="74017FD1" w14:textId="77777777">
        <w:tc>
          <w:tcPr>
            <w:tcW w:w="2805" w:type="dxa"/>
            <w:tcBorders>
              <w:left w:val="single" w:sz="4" w:space="0" w:color="000000"/>
              <w:bottom w:val="single" w:sz="4" w:space="0" w:color="000000"/>
            </w:tcBorders>
            <w:shd w:val="clear" w:color="auto" w:fill="FFFFFF"/>
          </w:tcPr>
          <w:p w14:paraId="28D260FF" w14:textId="77777777" w:rsidR="00036CB7" w:rsidRDefault="00B32B22">
            <w:pPr>
              <w:rPr>
                <w:rFonts w:ascii="Arial" w:eastAsia="Arial" w:hAnsi="Arial" w:cs="Arial"/>
              </w:rPr>
            </w:pPr>
            <w:r>
              <w:rPr>
                <w:rFonts w:ascii="Arial" w:eastAsia="Arial" w:hAnsi="Arial" w:cs="Arial"/>
              </w:rPr>
              <w:t>Printer</w:t>
            </w:r>
          </w:p>
        </w:tc>
        <w:tc>
          <w:tcPr>
            <w:tcW w:w="1785" w:type="dxa"/>
            <w:tcBorders>
              <w:left w:val="single" w:sz="4" w:space="0" w:color="000000"/>
              <w:bottom w:val="single" w:sz="4" w:space="0" w:color="000000"/>
            </w:tcBorders>
            <w:shd w:val="clear" w:color="auto" w:fill="FFFFFF"/>
          </w:tcPr>
          <w:p w14:paraId="29DFDDF9" w14:textId="77777777" w:rsidR="00036CB7" w:rsidRDefault="00B32B22">
            <w:pPr>
              <w:rPr>
                <w:rFonts w:ascii="Arial" w:eastAsia="Arial" w:hAnsi="Arial" w:cs="Arial"/>
              </w:rPr>
            </w:pPr>
            <w:r>
              <w:rPr>
                <w:rFonts w:ascii="Arial" w:eastAsia="Arial" w:hAnsi="Arial" w:cs="Arial"/>
              </w:rPr>
              <w:t>Sean</w:t>
            </w:r>
          </w:p>
        </w:tc>
        <w:tc>
          <w:tcPr>
            <w:tcW w:w="5355" w:type="dxa"/>
            <w:tcBorders>
              <w:left w:val="single" w:sz="4" w:space="0" w:color="000000"/>
              <w:bottom w:val="single" w:sz="4" w:space="0" w:color="000000"/>
            </w:tcBorders>
            <w:shd w:val="clear" w:color="auto" w:fill="FFFFFF"/>
          </w:tcPr>
          <w:p w14:paraId="0C535571" w14:textId="77777777" w:rsidR="00036CB7" w:rsidRDefault="00B32B22">
            <w:pPr>
              <w:rPr>
                <w:rFonts w:ascii="Arial" w:eastAsia="Arial" w:hAnsi="Arial" w:cs="Arial"/>
              </w:rPr>
            </w:pPr>
            <w:r>
              <w:rPr>
                <w:rFonts w:ascii="Arial" w:eastAsia="Arial" w:hAnsi="Arial" w:cs="Arial"/>
              </w:rPr>
              <w:t>Zebra GC420D is $300 new (used ~ $220) labels are reasonable ($15 for 4,000 or less).</w:t>
            </w:r>
          </w:p>
        </w:tc>
      </w:tr>
    </w:tbl>
    <w:p w14:paraId="78915A1D" w14:textId="77777777" w:rsidR="00036CB7" w:rsidRDefault="00036CB7">
      <w:pPr>
        <w:pBdr>
          <w:top w:val="nil"/>
          <w:left w:val="nil"/>
          <w:bottom w:val="nil"/>
          <w:right w:val="nil"/>
          <w:between w:val="nil"/>
        </w:pBdr>
        <w:rPr>
          <w:rFonts w:ascii="Arial" w:eastAsia="Arial" w:hAnsi="Arial" w:cs="Arial"/>
          <w:b/>
        </w:rPr>
      </w:pPr>
    </w:p>
    <w:p w14:paraId="7B3B0364" w14:textId="6B7DEF9B" w:rsidR="00036CB7" w:rsidRDefault="00B32B22">
      <w:pPr>
        <w:numPr>
          <w:ilvl w:val="0"/>
          <w:numId w:val="1"/>
        </w:numPr>
        <w:pBdr>
          <w:top w:val="nil"/>
          <w:left w:val="nil"/>
          <w:bottom w:val="nil"/>
          <w:right w:val="nil"/>
          <w:between w:val="nil"/>
        </w:pBdr>
        <w:rPr>
          <w:rFonts w:ascii="Arial" w:eastAsia="Arial" w:hAnsi="Arial" w:cs="Arial"/>
          <w:b/>
        </w:rPr>
      </w:pPr>
      <w:r>
        <w:rPr>
          <w:rFonts w:ascii="Arial" w:eastAsia="Arial" w:hAnsi="Arial" w:cs="Arial"/>
          <w:b/>
        </w:rPr>
        <w:t xml:space="preserve">Additional board member discussions </w:t>
      </w:r>
    </w:p>
    <w:p w14:paraId="595DEBB8" w14:textId="40A80311" w:rsidR="00F334CE" w:rsidRDefault="00F334CE" w:rsidP="00F334CE">
      <w:pPr>
        <w:pBdr>
          <w:top w:val="nil"/>
          <w:left w:val="nil"/>
          <w:bottom w:val="nil"/>
          <w:right w:val="nil"/>
          <w:between w:val="nil"/>
        </w:pBdr>
        <w:rPr>
          <w:rFonts w:ascii="Arial" w:eastAsia="Arial" w:hAnsi="Arial" w:cs="Arial"/>
          <w:b/>
        </w:rPr>
      </w:pPr>
      <w:r>
        <w:rPr>
          <w:rFonts w:ascii="Arial" w:eastAsia="Arial" w:hAnsi="Arial" w:cs="Arial"/>
          <w:b/>
        </w:rPr>
        <w:t xml:space="preserve">Jemal asked for agenda to be done just a little bit sooner than the day of.  Ryan – yes, he will try to get that done.  </w:t>
      </w:r>
    </w:p>
    <w:p w14:paraId="088A7C0B" w14:textId="43C575CE" w:rsidR="00F334CE" w:rsidRDefault="00F334CE" w:rsidP="00F334CE">
      <w:pPr>
        <w:pBdr>
          <w:top w:val="nil"/>
          <w:left w:val="nil"/>
          <w:bottom w:val="nil"/>
          <w:right w:val="nil"/>
          <w:between w:val="nil"/>
        </w:pBdr>
        <w:rPr>
          <w:rFonts w:ascii="Arial" w:eastAsia="Arial" w:hAnsi="Arial" w:cs="Arial"/>
          <w:b/>
        </w:rPr>
      </w:pPr>
    </w:p>
    <w:p w14:paraId="09454871" w14:textId="6E2DC344" w:rsidR="00F334CE" w:rsidRDefault="00F334CE" w:rsidP="00F334CE">
      <w:pPr>
        <w:pBdr>
          <w:top w:val="nil"/>
          <w:left w:val="nil"/>
          <w:bottom w:val="nil"/>
          <w:right w:val="nil"/>
          <w:between w:val="nil"/>
        </w:pBdr>
        <w:rPr>
          <w:rFonts w:ascii="Arial" w:eastAsia="Arial" w:hAnsi="Arial" w:cs="Arial"/>
          <w:b/>
        </w:rPr>
      </w:pPr>
      <w:r>
        <w:rPr>
          <w:rFonts w:ascii="Arial" w:eastAsia="Arial" w:hAnsi="Arial" w:cs="Arial"/>
          <w:b/>
        </w:rPr>
        <w:t>Ryan – it’s been about two months.</w:t>
      </w:r>
      <w:r w:rsidR="000C747E">
        <w:rPr>
          <w:rFonts w:ascii="Arial" w:eastAsia="Arial" w:hAnsi="Arial" w:cs="Arial"/>
          <w:b/>
        </w:rPr>
        <w:t xml:space="preserve"> Query whether Michael is ready to take over, and make presentations and generate the handouts?  Todd – Michael needs access to accounts and MSR access.  Ryan – MSR access is straightforward, and Todd has a login to give re: bank accounts. W</w:t>
      </w:r>
      <w:r w:rsidR="009F363C">
        <w:rPr>
          <w:rFonts w:ascii="Arial" w:eastAsia="Arial" w:hAnsi="Arial" w:cs="Arial"/>
          <w:b/>
        </w:rPr>
        <w:t>e</w:t>
      </w:r>
      <w:bookmarkStart w:id="0" w:name="_GoBack"/>
      <w:bookmarkEnd w:id="0"/>
      <w:r w:rsidR="000C747E">
        <w:rPr>
          <w:rFonts w:ascii="Arial" w:eastAsia="Arial" w:hAnsi="Arial" w:cs="Arial"/>
          <w:b/>
        </w:rPr>
        <w:t xml:space="preserve"> also need to take care of credit card.  </w:t>
      </w:r>
    </w:p>
    <w:p w14:paraId="1C8BE59C" w14:textId="3DF453C2" w:rsidR="000C747E" w:rsidRDefault="000C747E" w:rsidP="00F334CE">
      <w:pPr>
        <w:pBdr>
          <w:top w:val="nil"/>
          <w:left w:val="nil"/>
          <w:bottom w:val="nil"/>
          <w:right w:val="nil"/>
          <w:between w:val="nil"/>
        </w:pBdr>
        <w:rPr>
          <w:rFonts w:ascii="Arial" w:eastAsia="Arial" w:hAnsi="Arial" w:cs="Arial"/>
          <w:b/>
        </w:rPr>
      </w:pPr>
    </w:p>
    <w:p w14:paraId="613E1B42" w14:textId="4A0258ED" w:rsidR="000C747E" w:rsidRDefault="000C747E" w:rsidP="00F334CE">
      <w:pPr>
        <w:pBdr>
          <w:top w:val="nil"/>
          <w:left w:val="nil"/>
          <w:bottom w:val="nil"/>
          <w:right w:val="nil"/>
          <w:between w:val="nil"/>
        </w:pBdr>
        <w:rPr>
          <w:rFonts w:ascii="Arial" w:eastAsia="Arial" w:hAnsi="Arial" w:cs="Arial"/>
          <w:b/>
        </w:rPr>
      </w:pPr>
      <w:r>
        <w:rPr>
          <w:rFonts w:ascii="Arial" w:eastAsia="Arial" w:hAnsi="Arial" w:cs="Arial"/>
          <w:b/>
        </w:rPr>
        <w:t xml:space="preserve">Michael – this is the time of year to minimize expenses due to significant incoming expenses.  </w:t>
      </w:r>
    </w:p>
    <w:p w14:paraId="571A490C" w14:textId="2671401B" w:rsidR="000C747E" w:rsidRDefault="000C747E" w:rsidP="00F334CE">
      <w:pPr>
        <w:pBdr>
          <w:top w:val="nil"/>
          <w:left w:val="nil"/>
          <w:bottom w:val="nil"/>
          <w:right w:val="nil"/>
          <w:between w:val="nil"/>
        </w:pBdr>
        <w:rPr>
          <w:rFonts w:ascii="Arial" w:eastAsia="Arial" w:hAnsi="Arial" w:cs="Arial"/>
          <w:b/>
        </w:rPr>
      </w:pPr>
    </w:p>
    <w:p w14:paraId="61B5111E" w14:textId="34A38518" w:rsidR="000C747E" w:rsidRDefault="000C747E" w:rsidP="00F334CE">
      <w:pPr>
        <w:pBdr>
          <w:top w:val="nil"/>
          <w:left w:val="nil"/>
          <w:bottom w:val="nil"/>
          <w:right w:val="nil"/>
          <w:between w:val="nil"/>
        </w:pBdr>
        <w:rPr>
          <w:rFonts w:ascii="Arial" w:eastAsia="Arial" w:hAnsi="Arial" w:cs="Arial"/>
          <w:b/>
        </w:rPr>
      </w:pPr>
      <w:r>
        <w:rPr>
          <w:rFonts w:ascii="Arial" w:eastAsia="Arial" w:hAnsi="Arial" w:cs="Arial"/>
          <w:b/>
        </w:rPr>
        <w:t xml:space="preserve">Ryan -we need do more voting, less talking.  </w:t>
      </w:r>
    </w:p>
    <w:p w14:paraId="21FE1315" w14:textId="77777777" w:rsidR="00036CB7" w:rsidRDefault="007637FD">
      <w:pPr>
        <w:pBdr>
          <w:top w:val="nil"/>
          <w:left w:val="nil"/>
          <w:bottom w:val="nil"/>
          <w:right w:val="nil"/>
          <w:between w:val="nil"/>
        </w:pBdr>
        <w:ind w:left="1080"/>
        <w:rPr>
          <w:rFonts w:ascii="Arial" w:eastAsia="Arial" w:hAnsi="Arial" w:cs="Arial"/>
          <w:b/>
        </w:rPr>
      </w:pPr>
      <w:r>
        <w:pict w14:anchorId="5088520C">
          <v:rect id="_x0000_i1025" style="width:0;height:1.5pt" o:hralign="center" o:hrstd="t" o:hr="t" fillcolor="#a0a0a0" stroked="f"/>
        </w:pict>
      </w:r>
    </w:p>
    <w:p w14:paraId="2B2EDAEE" w14:textId="77777777" w:rsidR="00036CB7" w:rsidRDefault="007637FD">
      <w:pPr>
        <w:pBdr>
          <w:top w:val="nil"/>
          <w:left w:val="nil"/>
          <w:bottom w:val="nil"/>
          <w:right w:val="nil"/>
          <w:between w:val="nil"/>
        </w:pBdr>
        <w:ind w:left="1080"/>
        <w:rPr>
          <w:rFonts w:ascii="Arial" w:eastAsia="Arial" w:hAnsi="Arial" w:cs="Arial"/>
          <w:b/>
        </w:rPr>
      </w:pPr>
      <w:r>
        <w:pict w14:anchorId="18C080FC">
          <v:rect id="_x0000_i1026" style="width:0;height:1.5pt" o:hralign="center" o:hrstd="t" o:hr="t" fillcolor="#a0a0a0" stroked="f"/>
        </w:pict>
      </w:r>
    </w:p>
    <w:p w14:paraId="3F91AF2F" w14:textId="77777777" w:rsidR="00036CB7" w:rsidRDefault="007637FD">
      <w:pPr>
        <w:pBdr>
          <w:top w:val="nil"/>
          <w:left w:val="nil"/>
          <w:bottom w:val="nil"/>
          <w:right w:val="nil"/>
          <w:between w:val="nil"/>
        </w:pBdr>
        <w:ind w:left="1080"/>
        <w:rPr>
          <w:rFonts w:ascii="Arial" w:eastAsia="Arial" w:hAnsi="Arial" w:cs="Arial"/>
          <w:b/>
        </w:rPr>
      </w:pPr>
      <w:r>
        <w:pict w14:anchorId="2C21093B">
          <v:rect id="_x0000_i1027" style="width:0;height:1.5pt" o:hralign="center" o:hrstd="t" o:hr="t" fillcolor="#a0a0a0" stroked="f"/>
        </w:pict>
      </w:r>
    </w:p>
    <w:p w14:paraId="52FA65EE" w14:textId="6AF08FCF" w:rsidR="00036CB7" w:rsidRDefault="00B32B22">
      <w:pPr>
        <w:numPr>
          <w:ilvl w:val="0"/>
          <w:numId w:val="1"/>
        </w:numPr>
        <w:pBdr>
          <w:top w:val="nil"/>
          <w:left w:val="nil"/>
          <w:bottom w:val="nil"/>
          <w:right w:val="nil"/>
          <w:between w:val="nil"/>
        </w:pBdr>
        <w:rPr>
          <w:rFonts w:ascii="Arial" w:eastAsia="Arial" w:hAnsi="Arial" w:cs="Arial"/>
          <w:b/>
        </w:rPr>
      </w:pPr>
      <w:r>
        <w:rPr>
          <w:rFonts w:ascii="Arial" w:eastAsia="Arial" w:hAnsi="Arial" w:cs="Arial"/>
          <w:b/>
        </w:rPr>
        <w:t>Open for comments/questions from non-board members</w:t>
      </w:r>
    </w:p>
    <w:p w14:paraId="77269542" w14:textId="705324C3" w:rsidR="000C747E" w:rsidRDefault="000C747E" w:rsidP="00F334CE">
      <w:pPr>
        <w:pBdr>
          <w:top w:val="nil"/>
          <w:left w:val="nil"/>
          <w:bottom w:val="nil"/>
          <w:right w:val="nil"/>
          <w:between w:val="nil"/>
        </w:pBdr>
        <w:rPr>
          <w:rFonts w:ascii="Arial" w:eastAsia="Arial" w:hAnsi="Arial" w:cs="Arial"/>
          <w:b/>
        </w:rPr>
      </w:pPr>
      <w:r>
        <w:rPr>
          <w:rFonts w:ascii="Arial" w:eastAsia="Arial" w:hAnsi="Arial" w:cs="Arial"/>
          <w:b/>
        </w:rPr>
        <w:t xml:space="preserve">David’s working on website and member profiles.  </w:t>
      </w:r>
    </w:p>
    <w:p w14:paraId="0C466A5C" w14:textId="77777777" w:rsidR="000C747E" w:rsidRDefault="000C747E" w:rsidP="00F334CE">
      <w:pPr>
        <w:pBdr>
          <w:top w:val="nil"/>
          <w:left w:val="nil"/>
          <w:bottom w:val="nil"/>
          <w:right w:val="nil"/>
          <w:between w:val="nil"/>
        </w:pBdr>
        <w:rPr>
          <w:rFonts w:ascii="Arial" w:eastAsia="Arial" w:hAnsi="Arial" w:cs="Arial"/>
          <w:b/>
        </w:rPr>
      </w:pPr>
    </w:p>
    <w:p w14:paraId="6B253CB7" w14:textId="0CAC533F" w:rsidR="00036CB7" w:rsidRPr="000C747E" w:rsidRDefault="000C747E">
      <w:pPr>
        <w:pBdr>
          <w:top w:val="nil"/>
          <w:left w:val="nil"/>
          <w:bottom w:val="nil"/>
          <w:right w:val="nil"/>
          <w:between w:val="nil"/>
        </w:pBdr>
        <w:ind w:left="1440" w:hanging="360"/>
        <w:rPr>
          <w:rFonts w:ascii="Arial" w:eastAsia="Arial" w:hAnsi="Arial" w:cs="Arial"/>
          <w:b/>
        </w:rPr>
      </w:pPr>
      <w:r w:rsidRPr="000C747E">
        <w:rPr>
          <w:b/>
        </w:rPr>
        <w:t>Adjourn – 20:17</w:t>
      </w:r>
    </w:p>
    <w:p w14:paraId="0E972FD8" w14:textId="77777777" w:rsidR="00036CB7" w:rsidRDefault="007637FD">
      <w:pPr>
        <w:pBdr>
          <w:top w:val="nil"/>
          <w:left w:val="nil"/>
          <w:bottom w:val="nil"/>
          <w:right w:val="nil"/>
          <w:between w:val="nil"/>
        </w:pBdr>
        <w:ind w:left="1440" w:hanging="360"/>
        <w:rPr>
          <w:rFonts w:ascii="Arial" w:eastAsia="Arial" w:hAnsi="Arial" w:cs="Arial"/>
          <w:b/>
        </w:rPr>
      </w:pPr>
      <w:r>
        <w:pict w14:anchorId="6A667203">
          <v:rect id="_x0000_i1028" style="width:0;height:1.5pt" o:hralign="center" o:hrstd="t" o:hr="t" fillcolor="#a0a0a0" stroked="f"/>
        </w:pict>
      </w:r>
    </w:p>
    <w:p w14:paraId="59133295" w14:textId="77777777" w:rsidR="00036CB7" w:rsidRDefault="007637FD">
      <w:pPr>
        <w:pBdr>
          <w:top w:val="nil"/>
          <w:left w:val="nil"/>
          <w:bottom w:val="nil"/>
          <w:right w:val="nil"/>
          <w:between w:val="nil"/>
        </w:pBdr>
        <w:ind w:left="1440" w:hanging="360"/>
        <w:rPr>
          <w:rFonts w:ascii="Arial" w:eastAsia="Arial" w:hAnsi="Arial" w:cs="Arial"/>
          <w:b/>
        </w:rPr>
      </w:pPr>
      <w:r>
        <w:pict w14:anchorId="7730DFFD">
          <v:rect id="_x0000_i1029" style="width:0;height:1.5pt" o:hralign="center" o:hrstd="t" o:hr="t" fillcolor="#a0a0a0" stroked="f"/>
        </w:pict>
      </w:r>
    </w:p>
    <w:sectPr w:rsidR="00036CB7">
      <w:headerReference w:type="default" r:id="rId8"/>
      <w:footerReference w:type="default" r:id="rId9"/>
      <w:headerReference w:type="first" r:id="rId10"/>
      <w:footerReference w:type="first" r:id="rId11"/>
      <w:pgSz w:w="12240" w:h="15840"/>
      <w:pgMar w:top="720" w:right="1137" w:bottom="504" w:left="113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4DE08" w14:textId="77777777" w:rsidR="007637FD" w:rsidRDefault="007637FD">
      <w:r>
        <w:separator/>
      </w:r>
    </w:p>
  </w:endnote>
  <w:endnote w:type="continuationSeparator" w:id="0">
    <w:p w14:paraId="4DE7730E" w14:textId="77777777" w:rsidR="007637FD" w:rsidRDefault="00763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F2274" w14:textId="77777777" w:rsidR="00036CB7" w:rsidRDefault="00036CB7">
    <w:pPr>
      <w:pBdr>
        <w:top w:val="nil"/>
        <w:left w:val="nil"/>
        <w:bottom w:val="nil"/>
        <w:right w:val="nil"/>
        <w:between w:val="nil"/>
      </w:pBdr>
      <w:spacing w:after="720"/>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47FE7" w14:textId="77777777" w:rsidR="00036CB7" w:rsidRDefault="00036CB7">
    <w:pPr>
      <w:pBdr>
        <w:top w:val="nil"/>
        <w:left w:val="nil"/>
        <w:bottom w:val="nil"/>
        <w:right w:val="nil"/>
        <w:between w:val="nil"/>
      </w:pBd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6B8F2" w14:textId="77777777" w:rsidR="007637FD" w:rsidRDefault="007637FD">
      <w:r>
        <w:separator/>
      </w:r>
    </w:p>
  </w:footnote>
  <w:footnote w:type="continuationSeparator" w:id="0">
    <w:p w14:paraId="659B9D82" w14:textId="77777777" w:rsidR="007637FD" w:rsidRDefault="00763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00555" w14:textId="77777777" w:rsidR="00036CB7" w:rsidRDefault="00036CB7">
    <w:pPr>
      <w:pBdr>
        <w:top w:val="nil"/>
        <w:left w:val="nil"/>
        <w:bottom w:val="nil"/>
        <w:right w:val="nil"/>
        <w:between w:val="nil"/>
      </w:pBdr>
      <w:tabs>
        <w:tab w:val="center" w:pos="4986"/>
        <w:tab w:val="right" w:pos="99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7A6AC" w14:textId="77777777" w:rsidR="00036CB7" w:rsidRDefault="00B32B22">
    <w:pPr>
      <w:pBdr>
        <w:top w:val="nil"/>
        <w:left w:val="nil"/>
        <w:bottom w:val="nil"/>
        <w:right w:val="nil"/>
        <w:between w:val="nil"/>
      </w:pBdr>
    </w:pPr>
    <w:r>
      <w:rPr>
        <w:noProof/>
      </w:rPr>
      <w:drawing>
        <wp:inline distT="114300" distB="114300" distL="114300" distR="114300" wp14:anchorId="2C46E8BA" wp14:editId="375AE589">
          <wp:extent cx="3882962" cy="836240"/>
          <wp:effectExtent l="0" t="0" r="0" b="0"/>
          <wp:docPr id="1" name="image1.jpg" descr="2016 bca letterhead new 12-4.jpg"/>
          <wp:cNvGraphicFramePr/>
          <a:graphic xmlns:a="http://schemas.openxmlformats.org/drawingml/2006/main">
            <a:graphicData uri="http://schemas.openxmlformats.org/drawingml/2006/picture">
              <pic:pic xmlns:pic="http://schemas.openxmlformats.org/drawingml/2006/picture">
                <pic:nvPicPr>
                  <pic:cNvPr id="0" name="image1.jpg" descr="2016 bca letterhead new 12-4.jpg"/>
                  <pic:cNvPicPr preferRelativeResize="0"/>
                </pic:nvPicPr>
                <pic:blipFill>
                  <a:blip r:embed="rId1"/>
                  <a:srcRect/>
                  <a:stretch>
                    <a:fillRect/>
                  </a:stretch>
                </pic:blipFill>
                <pic:spPr>
                  <a:xfrm>
                    <a:off x="0" y="0"/>
                    <a:ext cx="3882962" cy="83624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150DE"/>
    <w:multiLevelType w:val="multilevel"/>
    <w:tmpl w:val="12941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36CB7"/>
    <w:rsid w:val="00036CB7"/>
    <w:rsid w:val="000C747E"/>
    <w:rsid w:val="00167C31"/>
    <w:rsid w:val="00393EB3"/>
    <w:rsid w:val="003F6B28"/>
    <w:rsid w:val="004927C9"/>
    <w:rsid w:val="00555F89"/>
    <w:rsid w:val="005D3ECD"/>
    <w:rsid w:val="006A4DFB"/>
    <w:rsid w:val="007637FD"/>
    <w:rsid w:val="008A6195"/>
    <w:rsid w:val="00984363"/>
    <w:rsid w:val="009F363C"/>
    <w:rsid w:val="00B32B22"/>
    <w:rsid w:val="00E850CA"/>
    <w:rsid w:val="00F33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84DFD"/>
  <w15:docId w15:val="{8D0299BC-9954-4EBB-BED4-AE6D7C44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55" w:type="dxa"/>
        <w:left w:w="55" w:type="dxa"/>
        <w:bottom w:w="55" w:type="dxa"/>
        <w:right w:w="55" w:type="dxa"/>
      </w:tblCellMar>
    </w:tblPr>
  </w:style>
  <w:style w:type="table" w:customStyle="1" w:styleId="a2">
    <w:basedOn w:val="TableNormal"/>
    <w:tblPr>
      <w:tblStyleRowBandSize w:val="1"/>
      <w:tblStyleColBandSize w:val="1"/>
      <w:tblCellMar>
        <w:top w:w="55" w:type="dxa"/>
        <w:left w:w="55" w:type="dxa"/>
        <w:bottom w:w="55" w:type="dxa"/>
        <w:right w:w="55" w:type="dxa"/>
      </w:tblCellMar>
    </w:tblPr>
  </w:style>
  <w:style w:type="table" w:customStyle="1" w:styleId="a3">
    <w:basedOn w:val="TableNormal"/>
    <w:tblPr>
      <w:tblStyleRowBandSize w:val="1"/>
      <w:tblStyleColBandSize w:val="1"/>
      <w:tblCellMar>
        <w:top w:w="55" w:type="dxa"/>
        <w:left w:w="55" w:type="dxa"/>
        <w:bottom w:w="55" w:type="dxa"/>
        <w:right w:w="55" w:type="dxa"/>
      </w:tblCellMar>
    </w:tblPr>
  </w:style>
  <w:style w:type="table" w:customStyle="1" w:styleId="a4">
    <w:basedOn w:val="TableNormal"/>
    <w:tblPr>
      <w:tblStyleRowBandSize w:val="1"/>
      <w:tblStyleColBandSize w:val="1"/>
      <w:tblCellMar>
        <w:top w:w="55" w:type="dxa"/>
        <w:left w:w="55" w:type="dxa"/>
        <w:bottom w:w="55" w:type="dxa"/>
        <w:right w:w="55" w:type="dxa"/>
      </w:tblCellMar>
    </w:tblPr>
  </w:style>
  <w:style w:type="table" w:customStyle="1" w:styleId="a5">
    <w:basedOn w:val="TableNormal"/>
    <w:tblPr>
      <w:tblStyleRowBandSize w:val="1"/>
      <w:tblStyleColBandSize w:val="1"/>
      <w:tblCellMar>
        <w:top w:w="55" w:type="dxa"/>
        <w:left w:w="55" w:type="dxa"/>
        <w:bottom w:w="55" w:type="dxa"/>
        <w:right w:w="55" w:type="dxa"/>
      </w:tblCellMar>
    </w:tblPr>
  </w:style>
  <w:style w:type="table" w:customStyle="1" w:styleId="a6">
    <w:basedOn w:val="TableNormal"/>
    <w:tblPr>
      <w:tblStyleRowBandSize w:val="1"/>
      <w:tblStyleColBandSize w:val="1"/>
      <w:tblCellMar>
        <w:top w:w="55" w:type="dxa"/>
        <w:left w:w="55" w:type="dxa"/>
        <w:bottom w:w="55" w:type="dxa"/>
        <w:right w:w="55" w:type="dxa"/>
      </w:tblCellMar>
    </w:tblPr>
  </w:style>
  <w:style w:type="table" w:customStyle="1" w:styleId="a7">
    <w:basedOn w:val="TableNormal"/>
    <w:tblPr>
      <w:tblStyleRowBandSize w:val="1"/>
      <w:tblStyleColBandSize w:val="1"/>
      <w:tblCellMar>
        <w:top w:w="55" w:type="dxa"/>
        <w:left w:w="55" w:type="dxa"/>
        <w:bottom w:w="55" w:type="dxa"/>
        <w:right w:w="55" w:type="dxa"/>
      </w:tblCellMar>
    </w:tblPr>
  </w:style>
  <w:style w:type="table" w:customStyle="1" w:styleId="a8">
    <w:basedOn w:val="TableNormal"/>
    <w:tblPr>
      <w:tblStyleRowBandSize w:val="1"/>
      <w:tblStyleColBandSize w:val="1"/>
      <w:tblCellMar>
        <w:top w:w="55" w:type="dxa"/>
        <w:left w:w="55"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8FD75-D40F-43EC-A008-C12FD9007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Mina Ingraham</cp:lastModifiedBy>
  <cp:revision>2</cp:revision>
  <dcterms:created xsi:type="dcterms:W3CDTF">2019-02-07T18:51:00Z</dcterms:created>
  <dcterms:modified xsi:type="dcterms:W3CDTF">2019-02-07T18:51:00Z</dcterms:modified>
</cp:coreProperties>
</file>